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F131E" w14:textId="77777777" w:rsidR="00634F98" w:rsidRPr="00183B78" w:rsidRDefault="00634F98" w:rsidP="00634F98">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CAD4B81" w14:textId="77777777" w:rsidR="00634F98" w:rsidRDefault="00634F98" w:rsidP="00634F98">
      <w:pPr>
        <w:rPr>
          <w:rFonts w:asciiTheme="majorHAnsi" w:hAnsiTheme="majorHAnsi"/>
          <w:sz w:val="20"/>
          <w:szCs w:val="20"/>
        </w:rPr>
      </w:pPr>
    </w:p>
    <w:p w14:paraId="73499C89" w14:textId="77777777" w:rsidR="00547C3B" w:rsidRPr="00183B78" w:rsidRDefault="00547C3B" w:rsidP="00547C3B">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321C121B" w14:textId="77777777" w:rsidR="00634F98" w:rsidRDefault="00634F98" w:rsidP="00634F98">
      <w:pPr>
        <w:rPr>
          <w:rFonts w:asciiTheme="majorHAnsi" w:hAnsiTheme="majorHAnsi"/>
          <w:b/>
          <w:sz w:val="40"/>
          <w:szCs w:val="40"/>
        </w:rPr>
      </w:pPr>
    </w:p>
    <w:p w14:paraId="79EF521F" w14:textId="6F05765D" w:rsidR="00634F98" w:rsidRPr="00AC4EC9" w:rsidRDefault="002F66A8" w:rsidP="00634F98">
      <w:pPr>
        <w:rPr>
          <w:rFonts w:asciiTheme="majorHAnsi" w:hAnsiTheme="majorHAnsi"/>
          <w:b/>
          <w:sz w:val="40"/>
          <w:szCs w:val="40"/>
        </w:rPr>
      </w:pPr>
      <w:r>
        <w:rPr>
          <w:rFonts w:asciiTheme="majorHAnsi" w:hAnsiTheme="majorHAnsi"/>
          <w:b/>
          <w:sz w:val="40"/>
          <w:szCs w:val="40"/>
        </w:rPr>
        <w:t>Module 7</w:t>
      </w:r>
      <w:r w:rsidR="00634F98" w:rsidRPr="00183B78">
        <w:rPr>
          <w:rFonts w:asciiTheme="majorHAnsi" w:hAnsiTheme="majorHAnsi"/>
          <w:b/>
          <w:sz w:val="40"/>
          <w:szCs w:val="40"/>
        </w:rPr>
        <w:t xml:space="preserve"> - </w:t>
      </w:r>
      <w:r w:rsidR="00634F98" w:rsidRPr="00AC4EC9">
        <w:rPr>
          <w:rFonts w:asciiTheme="majorHAnsi" w:hAnsiTheme="majorHAnsi"/>
          <w:b/>
          <w:sz w:val="40"/>
          <w:szCs w:val="40"/>
        </w:rPr>
        <w:t>Opleiding Specialist Arbeidsrecht</w:t>
      </w:r>
    </w:p>
    <w:p w14:paraId="53C88949" w14:textId="00C0D91C" w:rsidR="00C85497" w:rsidRPr="00547C3B" w:rsidRDefault="00C85497" w:rsidP="005A6C8C">
      <w:pPr>
        <w:rPr>
          <w:rFonts w:asciiTheme="majorHAnsi" w:hAnsiTheme="majorHAnsi" w:cs="Lato Regular"/>
          <w:color w:val="262626"/>
          <w:sz w:val="22"/>
          <w:szCs w:val="22"/>
        </w:rPr>
      </w:pPr>
    </w:p>
    <w:sdt>
      <w:sdtPr>
        <w:rPr>
          <w:rFonts w:asciiTheme="minorHAnsi" w:eastAsiaTheme="minorEastAsia" w:hAnsiTheme="minorHAnsi" w:cstheme="minorBidi"/>
          <w:b w:val="0"/>
          <w:bCs w:val="0"/>
          <w:color w:val="auto"/>
          <w:sz w:val="24"/>
          <w:szCs w:val="24"/>
        </w:rPr>
        <w:id w:val="1209230819"/>
        <w:docPartObj>
          <w:docPartGallery w:val="Table of Contents"/>
          <w:docPartUnique/>
        </w:docPartObj>
      </w:sdtPr>
      <w:sdtEndPr>
        <w:rPr>
          <w:rFonts w:asciiTheme="majorHAnsi" w:hAnsiTheme="majorHAnsi"/>
          <w:noProof/>
          <w:sz w:val="20"/>
          <w:szCs w:val="20"/>
        </w:rPr>
      </w:sdtEndPr>
      <w:sdtContent>
        <w:p w14:paraId="2732C040" w14:textId="40F8CE2B" w:rsidR="00CE3592" w:rsidRDefault="00CE3592">
          <w:pPr>
            <w:pStyle w:val="Kopvaninhoudsopgave"/>
          </w:pPr>
          <w:r>
            <w:t>Inhoudsopgave</w:t>
          </w:r>
        </w:p>
        <w:p w14:paraId="49CBCBEB" w14:textId="77777777" w:rsidR="002F66A8" w:rsidRPr="00547C3B" w:rsidRDefault="00CE3592">
          <w:pPr>
            <w:pStyle w:val="Inhopg1"/>
            <w:tabs>
              <w:tab w:val="right" w:leader="dot" w:pos="9056"/>
            </w:tabs>
            <w:rPr>
              <w:rFonts w:ascii="Calibri" w:hAnsi="Calibri"/>
              <w:b w:val="0"/>
              <w:caps w:val="0"/>
              <w:noProof/>
              <w:sz w:val="24"/>
              <w:szCs w:val="20"/>
              <w:lang w:eastAsia="ja-JP"/>
            </w:rPr>
          </w:pPr>
          <w:r w:rsidRPr="00547C3B">
            <w:rPr>
              <w:rFonts w:ascii="Calibri" w:hAnsi="Calibri"/>
              <w:b w:val="0"/>
              <w:sz w:val="24"/>
              <w:szCs w:val="20"/>
            </w:rPr>
            <w:fldChar w:fldCharType="begin"/>
          </w:r>
          <w:r w:rsidRPr="00547C3B">
            <w:rPr>
              <w:rFonts w:ascii="Calibri" w:hAnsi="Calibri"/>
              <w:b w:val="0"/>
              <w:sz w:val="24"/>
              <w:szCs w:val="20"/>
            </w:rPr>
            <w:instrText>TOC \o "1-3" \h \z \u</w:instrText>
          </w:r>
          <w:r w:rsidRPr="00547C3B">
            <w:rPr>
              <w:rFonts w:ascii="Calibri" w:hAnsi="Calibri"/>
              <w:b w:val="0"/>
              <w:sz w:val="24"/>
              <w:szCs w:val="20"/>
            </w:rPr>
            <w:fldChar w:fldCharType="separate"/>
          </w:r>
          <w:r w:rsidR="002F66A8" w:rsidRPr="00547C3B">
            <w:rPr>
              <w:rFonts w:ascii="Calibri" w:hAnsi="Calibri"/>
              <w:b w:val="0"/>
              <w:noProof/>
              <w:sz w:val="24"/>
              <w:szCs w:val="20"/>
            </w:rPr>
            <w:t>2.1. Verandering (van de arbeidsovereenkomst)</w:t>
          </w:r>
          <w:r w:rsidR="002F66A8" w:rsidRPr="00547C3B">
            <w:rPr>
              <w:rFonts w:ascii="Calibri" w:hAnsi="Calibri"/>
              <w:b w:val="0"/>
              <w:noProof/>
              <w:sz w:val="24"/>
              <w:szCs w:val="20"/>
            </w:rPr>
            <w:tab/>
          </w:r>
          <w:r w:rsidR="002F66A8" w:rsidRPr="00547C3B">
            <w:rPr>
              <w:rFonts w:ascii="Calibri" w:hAnsi="Calibri"/>
              <w:b w:val="0"/>
              <w:noProof/>
              <w:sz w:val="24"/>
              <w:szCs w:val="20"/>
            </w:rPr>
            <w:fldChar w:fldCharType="begin"/>
          </w:r>
          <w:r w:rsidR="002F66A8" w:rsidRPr="00547C3B">
            <w:rPr>
              <w:rFonts w:ascii="Calibri" w:hAnsi="Calibri"/>
              <w:b w:val="0"/>
              <w:noProof/>
              <w:sz w:val="24"/>
              <w:szCs w:val="20"/>
            </w:rPr>
            <w:instrText xml:space="preserve"> PAGEREF _Toc387666678 \h </w:instrText>
          </w:r>
          <w:r w:rsidR="002F66A8" w:rsidRPr="00547C3B">
            <w:rPr>
              <w:rFonts w:ascii="Calibri" w:hAnsi="Calibri"/>
              <w:b w:val="0"/>
              <w:noProof/>
              <w:sz w:val="24"/>
              <w:szCs w:val="20"/>
            </w:rPr>
          </w:r>
          <w:r w:rsidR="002F66A8" w:rsidRPr="00547C3B">
            <w:rPr>
              <w:rFonts w:ascii="Calibri" w:hAnsi="Calibri"/>
              <w:b w:val="0"/>
              <w:noProof/>
              <w:sz w:val="24"/>
              <w:szCs w:val="20"/>
            </w:rPr>
            <w:fldChar w:fldCharType="separate"/>
          </w:r>
          <w:r w:rsidR="001E73F4" w:rsidRPr="00547C3B">
            <w:rPr>
              <w:rFonts w:ascii="Calibri" w:hAnsi="Calibri"/>
              <w:b w:val="0"/>
              <w:noProof/>
              <w:sz w:val="24"/>
              <w:szCs w:val="20"/>
            </w:rPr>
            <w:t>2</w:t>
          </w:r>
          <w:r w:rsidR="002F66A8" w:rsidRPr="00547C3B">
            <w:rPr>
              <w:rFonts w:ascii="Calibri" w:hAnsi="Calibri"/>
              <w:b w:val="0"/>
              <w:noProof/>
              <w:sz w:val="24"/>
              <w:szCs w:val="20"/>
            </w:rPr>
            <w:fldChar w:fldCharType="end"/>
          </w:r>
        </w:p>
        <w:p w14:paraId="2A5ACB6B"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2.8. Overgang van (een deel van) de onderneming</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_Toc387666679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2</w:t>
          </w:r>
          <w:r w:rsidRPr="00547C3B">
            <w:rPr>
              <w:rFonts w:ascii="Calibri" w:hAnsi="Calibri"/>
              <w:b w:val="0"/>
              <w:noProof/>
              <w:sz w:val="24"/>
              <w:szCs w:val="20"/>
            </w:rPr>
            <w:fldChar w:fldCharType="end"/>
          </w:r>
        </w:p>
        <w:p w14:paraId="783A9891"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3.4. Opzeggen arbeidsovereenkomst m teen vergunning van UWV-werkbedrijf (bedrijfseconomisch/langdurig ziekte)</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_Toc387666680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9</w:t>
          </w:r>
          <w:r w:rsidRPr="00547C3B">
            <w:rPr>
              <w:rFonts w:ascii="Calibri" w:hAnsi="Calibri"/>
              <w:b w:val="0"/>
              <w:noProof/>
              <w:sz w:val="24"/>
              <w:szCs w:val="20"/>
            </w:rPr>
            <w:fldChar w:fldCharType="end"/>
          </w:r>
        </w:p>
        <w:p w14:paraId="7AFBE490"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3.4.5. Collectief ontslag groep medewerkers</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_Toc387666681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14</w:t>
          </w:r>
          <w:r w:rsidRPr="00547C3B">
            <w:rPr>
              <w:rFonts w:ascii="Calibri" w:hAnsi="Calibri"/>
              <w:b w:val="0"/>
              <w:noProof/>
              <w:sz w:val="24"/>
              <w:szCs w:val="20"/>
            </w:rPr>
            <w:fldChar w:fldCharType="end"/>
          </w:r>
        </w:p>
        <w:p w14:paraId="2C7C6C1D"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3.8. Sociaal-plan en outplacement</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_Toc387666682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15</w:t>
          </w:r>
          <w:r w:rsidRPr="00547C3B">
            <w:rPr>
              <w:rFonts w:ascii="Calibri" w:hAnsi="Calibri"/>
              <w:b w:val="0"/>
              <w:noProof/>
              <w:sz w:val="24"/>
              <w:szCs w:val="20"/>
            </w:rPr>
            <w:fldChar w:fldCharType="end"/>
          </w:r>
        </w:p>
        <w:p w14:paraId="3C4C5B7E"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6.3.2.2. Veranderen van functie</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_Toc387666683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18</w:t>
          </w:r>
          <w:r w:rsidRPr="00547C3B">
            <w:rPr>
              <w:rFonts w:ascii="Calibri" w:hAnsi="Calibri"/>
              <w:b w:val="0"/>
              <w:noProof/>
              <w:sz w:val="24"/>
              <w:szCs w:val="20"/>
            </w:rPr>
            <w:fldChar w:fldCharType="end"/>
          </w:r>
        </w:p>
        <w:p w14:paraId="585ECB23"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6.3.2.4. Reorganisatie</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_Toc387666684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21</w:t>
          </w:r>
          <w:r w:rsidRPr="00547C3B">
            <w:rPr>
              <w:rFonts w:ascii="Calibri" w:hAnsi="Calibri"/>
              <w:b w:val="0"/>
              <w:noProof/>
              <w:sz w:val="24"/>
              <w:szCs w:val="20"/>
            </w:rPr>
            <w:fldChar w:fldCharType="end"/>
          </w:r>
        </w:p>
        <w:p w14:paraId="47A3D9CD"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rPr>
            <w:t>6.3.3.6.D. Detachering; het inlenen van medewerkers van andere werkgevers</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_Toc387666685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22</w:t>
          </w:r>
          <w:r w:rsidRPr="00547C3B">
            <w:rPr>
              <w:rFonts w:ascii="Calibri" w:hAnsi="Calibri"/>
              <w:b w:val="0"/>
              <w:noProof/>
              <w:sz w:val="24"/>
              <w:szCs w:val="20"/>
            </w:rPr>
            <w:fldChar w:fldCharType="end"/>
          </w:r>
        </w:p>
        <w:p w14:paraId="73E77060" w14:textId="77777777" w:rsidR="002F66A8" w:rsidRPr="00547C3B" w:rsidRDefault="002F66A8">
          <w:pPr>
            <w:pStyle w:val="Inhopg1"/>
            <w:tabs>
              <w:tab w:val="right" w:leader="dot" w:pos="9056"/>
            </w:tabs>
            <w:rPr>
              <w:rFonts w:ascii="Calibri" w:hAnsi="Calibri"/>
              <w:b w:val="0"/>
              <w:caps w:val="0"/>
              <w:noProof/>
              <w:sz w:val="24"/>
              <w:szCs w:val="20"/>
              <w:lang w:eastAsia="ja-JP"/>
            </w:rPr>
          </w:pPr>
          <w:r w:rsidRPr="00547C3B">
            <w:rPr>
              <w:rFonts w:ascii="Calibri" w:hAnsi="Calibri"/>
              <w:b w:val="0"/>
              <w:noProof/>
              <w:sz w:val="24"/>
              <w:szCs w:val="20"/>
              <w:lang w:val="en-US"/>
            </w:rPr>
            <w:t>7. Werktijdverkorting</w:t>
          </w:r>
          <w:r w:rsidRPr="00547C3B">
            <w:rPr>
              <w:rFonts w:ascii="Calibri" w:hAnsi="Calibri"/>
              <w:b w:val="0"/>
              <w:noProof/>
              <w:sz w:val="24"/>
              <w:szCs w:val="20"/>
            </w:rPr>
            <w:tab/>
          </w:r>
          <w:r w:rsidRPr="00547C3B">
            <w:rPr>
              <w:rFonts w:ascii="Calibri" w:hAnsi="Calibri"/>
              <w:b w:val="0"/>
              <w:noProof/>
              <w:sz w:val="24"/>
              <w:szCs w:val="20"/>
            </w:rPr>
            <w:fldChar w:fldCharType="begin"/>
          </w:r>
          <w:r w:rsidRPr="00547C3B">
            <w:rPr>
              <w:rFonts w:ascii="Calibri" w:hAnsi="Calibri"/>
              <w:b w:val="0"/>
              <w:noProof/>
              <w:sz w:val="24"/>
              <w:szCs w:val="20"/>
            </w:rPr>
            <w:instrText xml:space="preserve"> PAGEREF _Toc387666686 \h </w:instrText>
          </w:r>
          <w:r w:rsidRPr="00547C3B">
            <w:rPr>
              <w:rFonts w:ascii="Calibri" w:hAnsi="Calibri"/>
              <w:b w:val="0"/>
              <w:noProof/>
              <w:sz w:val="24"/>
              <w:szCs w:val="20"/>
            </w:rPr>
          </w:r>
          <w:r w:rsidRPr="00547C3B">
            <w:rPr>
              <w:rFonts w:ascii="Calibri" w:hAnsi="Calibri"/>
              <w:b w:val="0"/>
              <w:noProof/>
              <w:sz w:val="24"/>
              <w:szCs w:val="20"/>
            </w:rPr>
            <w:fldChar w:fldCharType="separate"/>
          </w:r>
          <w:r w:rsidR="001E73F4" w:rsidRPr="00547C3B">
            <w:rPr>
              <w:rFonts w:ascii="Calibri" w:hAnsi="Calibri"/>
              <w:b w:val="0"/>
              <w:noProof/>
              <w:sz w:val="24"/>
              <w:szCs w:val="20"/>
            </w:rPr>
            <w:t>23</w:t>
          </w:r>
          <w:r w:rsidRPr="00547C3B">
            <w:rPr>
              <w:rFonts w:ascii="Calibri" w:hAnsi="Calibri"/>
              <w:b w:val="0"/>
              <w:noProof/>
              <w:sz w:val="24"/>
              <w:szCs w:val="20"/>
            </w:rPr>
            <w:fldChar w:fldCharType="end"/>
          </w:r>
        </w:p>
        <w:p w14:paraId="61061750" w14:textId="3B72DF99" w:rsidR="00CE3592" w:rsidRPr="002F66A8" w:rsidRDefault="00CE3592">
          <w:pPr>
            <w:rPr>
              <w:rFonts w:asciiTheme="majorHAnsi" w:hAnsiTheme="majorHAnsi"/>
              <w:sz w:val="20"/>
              <w:szCs w:val="20"/>
            </w:rPr>
          </w:pPr>
          <w:r w:rsidRPr="00547C3B">
            <w:rPr>
              <w:rFonts w:ascii="Calibri" w:hAnsi="Calibri"/>
              <w:noProof/>
              <w:szCs w:val="20"/>
            </w:rPr>
            <w:fldChar w:fldCharType="end"/>
          </w:r>
        </w:p>
      </w:sdtContent>
    </w:sdt>
    <w:p w14:paraId="0155B27C" w14:textId="77777777" w:rsidR="00520DDC" w:rsidRDefault="00520DDC" w:rsidP="005A6C8C">
      <w:pPr>
        <w:rPr>
          <w:rFonts w:asciiTheme="majorHAnsi" w:hAnsiTheme="majorHAnsi" w:cs="Lato Regular"/>
          <w:color w:val="262626"/>
          <w:sz w:val="22"/>
          <w:szCs w:val="22"/>
          <w:lang w:val="en-US"/>
        </w:rPr>
      </w:pPr>
    </w:p>
    <w:p w14:paraId="4FACF213" w14:textId="77777777" w:rsidR="00520DDC" w:rsidRDefault="00520DDC" w:rsidP="005A6C8C">
      <w:pPr>
        <w:rPr>
          <w:rFonts w:asciiTheme="majorHAnsi" w:hAnsiTheme="majorHAnsi" w:cs="Lato Regular"/>
          <w:color w:val="262626"/>
          <w:sz w:val="22"/>
          <w:szCs w:val="22"/>
          <w:lang w:val="en-US"/>
        </w:rPr>
      </w:pPr>
    </w:p>
    <w:p w14:paraId="38CF9CA1" w14:textId="77777777" w:rsidR="00520DDC" w:rsidRDefault="00520DDC" w:rsidP="005A6C8C">
      <w:pPr>
        <w:rPr>
          <w:rFonts w:asciiTheme="majorHAnsi" w:hAnsiTheme="majorHAnsi" w:cs="Lato Regular"/>
          <w:color w:val="262626"/>
          <w:sz w:val="22"/>
          <w:szCs w:val="22"/>
          <w:lang w:val="en-US"/>
        </w:rPr>
      </w:pPr>
    </w:p>
    <w:p w14:paraId="0FB88FED" w14:textId="77777777" w:rsidR="00520DDC" w:rsidRDefault="00520DDC" w:rsidP="005A6C8C">
      <w:pPr>
        <w:rPr>
          <w:rFonts w:asciiTheme="majorHAnsi" w:hAnsiTheme="majorHAnsi" w:cs="Lato Regular"/>
          <w:color w:val="262626"/>
          <w:sz w:val="22"/>
          <w:szCs w:val="22"/>
          <w:lang w:val="en-US"/>
        </w:rPr>
      </w:pPr>
    </w:p>
    <w:p w14:paraId="36763CDB" w14:textId="77777777" w:rsidR="00520DDC" w:rsidRDefault="00520DDC" w:rsidP="005A6C8C">
      <w:pPr>
        <w:rPr>
          <w:rFonts w:asciiTheme="majorHAnsi" w:hAnsiTheme="majorHAnsi" w:cs="Lato Regular"/>
          <w:color w:val="262626"/>
          <w:sz w:val="22"/>
          <w:szCs w:val="22"/>
          <w:lang w:val="en-US"/>
        </w:rPr>
      </w:pPr>
    </w:p>
    <w:p w14:paraId="71097B84" w14:textId="77777777" w:rsidR="00520DDC" w:rsidRDefault="00520DDC" w:rsidP="005A6C8C">
      <w:pPr>
        <w:rPr>
          <w:rFonts w:asciiTheme="majorHAnsi" w:hAnsiTheme="majorHAnsi" w:cs="Lato Regular"/>
          <w:color w:val="262626"/>
          <w:sz w:val="22"/>
          <w:szCs w:val="22"/>
          <w:lang w:val="en-US"/>
        </w:rPr>
      </w:pPr>
    </w:p>
    <w:p w14:paraId="13D46E9E" w14:textId="77777777" w:rsidR="00520DDC" w:rsidRDefault="00520DDC" w:rsidP="005A6C8C">
      <w:pPr>
        <w:rPr>
          <w:rFonts w:asciiTheme="majorHAnsi" w:hAnsiTheme="majorHAnsi" w:cs="Lato Regular"/>
          <w:color w:val="262626"/>
          <w:sz w:val="22"/>
          <w:szCs w:val="22"/>
          <w:lang w:val="en-US"/>
        </w:rPr>
      </w:pPr>
    </w:p>
    <w:p w14:paraId="57A45A05" w14:textId="77777777" w:rsidR="00520DDC" w:rsidRDefault="00520DDC" w:rsidP="005A6C8C">
      <w:pPr>
        <w:rPr>
          <w:rFonts w:asciiTheme="majorHAnsi" w:hAnsiTheme="majorHAnsi" w:cs="Lato Regular"/>
          <w:color w:val="262626"/>
          <w:sz w:val="22"/>
          <w:szCs w:val="22"/>
          <w:lang w:val="en-US"/>
        </w:rPr>
      </w:pPr>
    </w:p>
    <w:p w14:paraId="571E5B9D" w14:textId="77777777" w:rsidR="00520DDC" w:rsidRDefault="00520DDC" w:rsidP="005A6C8C">
      <w:pPr>
        <w:rPr>
          <w:rFonts w:asciiTheme="majorHAnsi" w:hAnsiTheme="majorHAnsi" w:cs="Lato Regular"/>
          <w:color w:val="262626"/>
          <w:sz w:val="22"/>
          <w:szCs w:val="22"/>
          <w:lang w:val="en-US"/>
        </w:rPr>
      </w:pPr>
    </w:p>
    <w:p w14:paraId="42AD8228" w14:textId="77777777" w:rsidR="00520DDC" w:rsidRDefault="00520DDC" w:rsidP="005A6C8C">
      <w:pPr>
        <w:rPr>
          <w:rFonts w:asciiTheme="majorHAnsi" w:hAnsiTheme="majorHAnsi" w:cs="Lato Regular"/>
          <w:color w:val="262626"/>
          <w:sz w:val="22"/>
          <w:szCs w:val="22"/>
          <w:lang w:val="en-US"/>
        </w:rPr>
      </w:pPr>
    </w:p>
    <w:p w14:paraId="1567167F" w14:textId="77777777" w:rsidR="00520DDC" w:rsidRDefault="00520DDC" w:rsidP="005A6C8C">
      <w:pPr>
        <w:rPr>
          <w:rFonts w:asciiTheme="majorHAnsi" w:hAnsiTheme="majorHAnsi" w:cs="Lato Regular"/>
          <w:color w:val="262626"/>
          <w:sz w:val="22"/>
          <w:szCs w:val="22"/>
          <w:lang w:val="en-US"/>
        </w:rPr>
      </w:pPr>
    </w:p>
    <w:p w14:paraId="2ED6B112" w14:textId="77777777" w:rsidR="00520DDC" w:rsidRDefault="00520DDC" w:rsidP="005A6C8C">
      <w:pPr>
        <w:rPr>
          <w:rFonts w:asciiTheme="majorHAnsi" w:hAnsiTheme="majorHAnsi" w:cs="Lato Regular"/>
          <w:color w:val="262626"/>
          <w:sz w:val="22"/>
          <w:szCs w:val="22"/>
          <w:lang w:val="en-US"/>
        </w:rPr>
      </w:pPr>
    </w:p>
    <w:p w14:paraId="7D53DC72" w14:textId="77777777" w:rsidR="00520DDC" w:rsidRDefault="00520DDC" w:rsidP="005A6C8C">
      <w:pPr>
        <w:rPr>
          <w:rFonts w:asciiTheme="majorHAnsi" w:hAnsiTheme="majorHAnsi" w:cs="Lato Regular"/>
          <w:color w:val="262626"/>
          <w:sz w:val="22"/>
          <w:szCs w:val="22"/>
          <w:lang w:val="en-US"/>
        </w:rPr>
      </w:pPr>
    </w:p>
    <w:p w14:paraId="153D0A9C" w14:textId="77777777" w:rsidR="00520DDC" w:rsidRDefault="00520DDC" w:rsidP="005A6C8C">
      <w:pPr>
        <w:rPr>
          <w:rFonts w:asciiTheme="majorHAnsi" w:hAnsiTheme="majorHAnsi" w:cs="Lato Regular"/>
          <w:color w:val="262626"/>
          <w:sz w:val="22"/>
          <w:szCs w:val="22"/>
          <w:lang w:val="en-US"/>
        </w:rPr>
      </w:pPr>
    </w:p>
    <w:p w14:paraId="61CCCCA0" w14:textId="77777777" w:rsidR="00520DDC" w:rsidRDefault="00520DDC" w:rsidP="005A6C8C">
      <w:pPr>
        <w:rPr>
          <w:rFonts w:asciiTheme="majorHAnsi" w:hAnsiTheme="majorHAnsi" w:cs="Lato Regular"/>
          <w:color w:val="262626"/>
          <w:sz w:val="22"/>
          <w:szCs w:val="22"/>
          <w:lang w:val="en-US"/>
        </w:rPr>
      </w:pPr>
    </w:p>
    <w:p w14:paraId="08D2FAAF" w14:textId="77777777" w:rsidR="00520DDC" w:rsidRDefault="00520DDC" w:rsidP="005A6C8C">
      <w:pPr>
        <w:rPr>
          <w:rFonts w:asciiTheme="majorHAnsi" w:hAnsiTheme="majorHAnsi" w:cs="Lato Regular"/>
          <w:color w:val="262626"/>
          <w:sz w:val="22"/>
          <w:szCs w:val="22"/>
          <w:lang w:val="en-US"/>
        </w:rPr>
      </w:pPr>
    </w:p>
    <w:p w14:paraId="20E7B5E9" w14:textId="77777777" w:rsidR="00520DDC" w:rsidRDefault="00520DDC" w:rsidP="005A6C8C">
      <w:pPr>
        <w:rPr>
          <w:rFonts w:asciiTheme="majorHAnsi" w:hAnsiTheme="majorHAnsi" w:cs="Lato Regular"/>
          <w:color w:val="262626"/>
          <w:sz w:val="22"/>
          <w:szCs w:val="22"/>
          <w:lang w:val="en-US"/>
        </w:rPr>
      </w:pPr>
    </w:p>
    <w:p w14:paraId="743A772B" w14:textId="77777777" w:rsidR="00520DDC" w:rsidRDefault="00520DDC" w:rsidP="005A6C8C">
      <w:pPr>
        <w:rPr>
          <w:rFonts w:asciiTheme="majorHAnsi" w:hAnsiTheme="majorHAnsi" w:cs="Lato Regular"/>
          <w:color w:val="262626"/>
          <w:sz w:val="22"/>
          <w:szCs w:val="22"/>
          <w:lang w:val="en-US"/>
        </w:rPr>
      </w:pPr>
    </w:p>
    <w:p w14:paraId="01FAB06D" w14:textId="77777777" w:rsidR="00520DDC" w:rsidRDefault="00520DDC" w:rsidP="005A6C8C">
      <w:pPr>
        <w:rPr>
          <w:rFonts w:asciiTheme="majorHAnsi" w:hAnsiTheme="majorHAnsi" w:cs="Lato Regular"/>
          <w:color w:val="262626"/>
          <w:sz w:val="22"/>
          <w:szCs w:val="22"/>
          <w:lang w:val="en-US"/>
        </w:rPr>
      </w:pPr>
    </w:p>
    <w:p w14:paraId="094EE632" w14:textId="77777777" w:rsidR="00520DDC" w:rsidRDefault="00520DDC" w:rsidP="005A6C8C">
      <w:pPr>
        <w:rPr>
          <w:rFonts w:asciiTheme="majorHAnsi" w:hAnsiTheme="majorHAnsi" w:cs="Lato Regular"/>
          <w:color w:val="262626"/>
          <w:sz w:val="22"/>
          <w:szCs w:val="22"/>
          <w:lang w:val="en-US"/>
        </w:rPr>
      </w:pPr>
    </w:p>
    <w:p w14:paraId="32E1C02B" w14:textId="77777777" w:rsidR="00520DDC" w:rsidRDefault="00520DDC" w:rsidP="005A6C8C">
      <w:pPr>
        <w:rPr>
          <w:rFonts w:asciiTheme="majorHAnsi" w:hAnsiTheme="majorHAnsi" w:cs="Lato Regular"/>
          <w:color w:val="262626"/>
          <w:sz w:val="22"/>
          <w:szCs w:val="22"/>
          <w:lang w:val="en-US"/>
        </w:rPr>
      </w:pPr>
    </w:p>
    <w:p w14:paraId="1995FE57" w14:textId="77777777" w:rsidR="00520DDC" w:rsidRDefault="00520DDC" w:rsidP="005A6C8C">
      <w:pPr>
        <w:rPr>
          <w:rFonts w:asciiTheme="majorHAnsi" w:hAnsiTheme="majorHAnsi" w:cs="Lato Regular"/>
          <w:color w:val="262626"/>
          <w:sz w:val="22"/>
          <w:szCs w:val="22"/>
          <w:lang w:val="en-US"/>
        </w:rPr>
      </w:pPr>
    </w:p>
    <w:p w14:paraId="2A4B1A33" w14:textId="77777777" w:rsidR="00520DDC" w:rsidRDefault="00520DDC" w:rsidP="005A6C8C">
      <w:pPr>
        <w:rPr>
          <w:rFonts w:asciiTheme="majorHAnsi" w:hAnsiTheme="majorHAnsi" w:cs="Lato Regular"/>
          <w:color w:val="262626"/>
          <w:sz w:val="22"/>
          <w:szCs w:val="22"/>
          <w:lang w:val="en-US"/>
        </w:rPr>
      </w:pPr>
    </w:p>
    <w:p w14:paraId="1E38D668" w14:textId="77777777" w:rsidR="00520DDC" w:rsidRDefault="00520DDC" w:rsidP="005A6C8C">
      <w:pPr>
        <w:rPr>
          <w:rFonts w:asciiTheme="majorHAnsi" w:hAnsiTheme="majorHAnsi" w:cs="Lato Regular"/>
          <w:color w:val="262626"/>
          <w:sz w:val="22"/>
          <w:szCs w:val="22"/>
          <w:lang w:val="en-US"/>
        </w:rPr>
      </w:pPr>
    </w:p>
    <w:p w14:paraId="79AC9CD8" w14:textId="3F9AB4A9" w:rsidR="00520DDC" w:rsidRPr="00547C3B" w:rsidRDefault="00520DDC" w:rsidP="00520DDC">
      <w:pPr>
        <w:pStyle w:val="Kop1"/>
      </w:pPr>
      <w:bookmarkStart w:id="0" w:name="_Toc387666678"/>
      <w:r w:rsidRPr="00547C3B">
        <w:t>2.1.</w:t>
      </w:r>
      <w:r w:rsidR="002F66A8" w:rsidRPr="00547C3B">
        <w:t xml:space="preserve"> Verandering (van de arbeidsovereenkomst)</w:t>
      </w:r>
      <w:bookmarkEnd w:id="0"/>
    </w:p>
    <w:p w14:paraId="10C9EB82" w14:textId="77777777" w:rsidR="00520DDC" w:rsidRDefault="00520DDC" w:rsidP="00520DDC"/>
    <w:p w14:paraId="60D41706"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Inleiding</w:t>
      </w:r>
    </w:p>
    <w:p w14:paraId="43843698"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Voor veel werkgevers geldt dat zij geregeld omwille van de continuïteit van de onderneming veranderingen moeten doorvoeren. Dit kan dan weer leiden tot een kleine of juist ingrijpende verandering in de arbeidsverhouding van een medewerker of een groep medewerkers. </w:t>
      </w:r>
      <w:r w:rsidRPr="00520DDC">
        <w:rPr>
          <w:rFonts w:asciiTheme="majorHAnsi" w:hAnsiTheme="majorHAnsi" w:cs="Lato Regular"/>
          <w:color w:val="262626"/>
          <w:sz w:val="22"/>
          <w:szCs w:val="22"/>
          <w:lang w:val="en-US"/>
        </w:rPr>
        <w:t>Dan spelen de volgende vragen:</w:t>
      </w:r>
    </w:p>
    <w:p w14:paraId="422F30E6" w14:textId="77777777" w:rsidR="00520DDC" w:rsidRPr="00547C3B"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547C3B">
        <w:rPr>
          <w:rFonts w:asciiTheme="majorHAnsi" w:hAnsiTheme="majorHAnsi" w:cs="Lato Regular"/>
          <w:color w:val="262626"/>
          <w:sz w:val="22"/>
          <w:szCs w:val="22"/>
        </w:rPr>
        <w:t>Hoe moet de werkgever te werk gaan?</w:t>
      </w:r>
    </w:p>
    <w:p w14:paraId="2773AC91" w14:textId="77777777" w:rsidR="00520DDC" w:rsidRPr="00547C3B"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547C3B">
        <w:rPr>
          <w:rFonts w:asciiTheme="majorHAnsi" w:hAnsiTheme="majorHAnsi" w:cs="Lato Regular"/>
          <w:color w:val="262626"/>
          <w:sz w:val="22"/>
          <w:szCs w:val="22"/>
        </w:rPr>
        <w:t>Wil de medewerker meewerken of moet hij meewerken?</w:t>
      </w:r>
    </w:p>
    <w:p w14:paraId="75B9B442"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1BAFF552"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262626"/>
          <w:sz w:val="22"/>
          <w:szCs w:val="22"/>
        </w:rPr>
        <w:t>In welk opzicht verandert de arbeidsverhouding?</w:t>
      </w:r>
    </w:p>
    <w:p w14:paraId="4862F892"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arbeidsverhouding is het geheel van rechten en plichten tussen een werkgever en een medewerker. Deze arbeidsverhouding wordt bepaald door de inhoud van de arbeidsovereenkomst, cao, wet en andere regels, alsmede door toezeggingen die de werkgever heeft gedaan. In welk opzicht de arbeidsverhouding verandert, wordt bepaald door de onderwerpen die de werkgever wil veranderen.</w:t>
      </w:r>
    </w:p>
    <w:p w14:paraId="70453B2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D1AF49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Veranderen van onderwerpen die wel of niet in de arbeidsovereenkomst zijn opgenomen, die echter onbepaald hadden “kunnen” blijven</w:t>
      </w:r>
    </w:p>
    <w:p w14:paraId="5E25838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Daarbij gaat het om het </w:t>
      </w:r>
      <w:r w:rsidRPr="00547C3B">
        <w:rPr>
          <w:rFonts w:asciiTheme="majorHAnsi" w:hAnsiTheme="majorHAnsi" w:cs="Lato Regular"/>
          <w:b/>
          <w:bCs/>
          <w:color w:val="262626"/>
          <w:sz w:val="22"/>
          <w:szCs w:val="22"/>
        </w:rPr>
        <w:t>veranderen</w:t>
      </w:r>
      <w:r w:rsidRPr="00547C3B">
        <w:rPr>
          <w:rFonts w:asciiTheme="majorHAnsi" w:hAnsiTheme="majorHAnsi" w:cs="Lato Regular"/>
          <w:color w:val="262626"/>
          <w:sz w:val="22"/>
          <w:szCs w:val="22"/>
        </w:rPr>
        <w:t xml:space="preserve"> </w:t>
      </w:r>
      <w:r w:rsidRPr="00547C3B">
        <w:rPr>
          <w:rFonts w:asciiTheme="majorHAnsi" w:hAnsiTheme="majorHAnsi" w:cs="Lato Regular"/>
          <w:b/>
          <w:bCs/>
          <w:color w:val="262626"/>
          <w:sz w:val="22"/>
          <w:szCs w:val="22"/>
        </w:rPr>
        <w:t>van</w:t>
      </w:r>
      <w:r w:rsidRPr="00547C3B">
        <w:rPr>
          <w:rFonts w:asciiTheme="majorHAnsi" w:hAnsiTheme="majorHAnsi" w:cs="Lato Regular"/>
          <w:color w:val="262626"/>
          <w:sz w:val="22"/>
          <w:szCs w:val="22"/>
        </w:rPr>
        <w:t xml:space="preserve"> de </w:t>
      </w:r>
      <w:r w:rsidRPr="00547C3B">
        <w:rPr>
          <w:rFonts w:asciiTheme="majorHAnsi" w:hAnsiTheme="majorHAnsi" w:cs="Lato Regular"/>
          <w:b/>
          <w:bCs/>
          <w:color w:val="262626"/>
          <w:sz w:val="22"/>
          <w:szCs w:val="22"/>
        </w:rPr>
        <w:t>functie</w:t>
      </w:r>
      <w:r w:rsidRPr="00547C3B">
        <w:rPr>
          <w:rFonts w:asciiTheme="majorHAnsi" w:hAnsiTheme="majorHAnsi" w:cs="Lato Regular"/>
          <w:color w:val="262626"/>
          <w:sz w:val="22"/>
          <w:szCs w:val="22"/>
        </w:rPr>
        <w:t xml:space="preserve"> (functieverandering), de werkzaamheden, de </w:t>
      </w:r>
      <w:r w:rsidRPr="00547C3B">
        <w:rPr>
          <w:rFonts w:asciiTheme="majorHAnsi" w:hAnsiTheme="majorHAnsi" w:cs="Lato Regular"/>
          <w:b/>
          <w:bCs/>
          <w:color w:val="262626"/>
          <w:sz w:val="22"/>
          <w:szCs w:val="22"/>
        </w:rPr>
        <w:t>arbeidsplaats</w:t>
      </w:r>
      <w:r w:rsidRPr="00547C3B">
        <w:rPr>
          <w:rFonts w:asciiTheme="majorHAnsi" w:hAnsiTheme="majorHAnsi" w:cs="Lato Regular"/>
          <w:color w:val="262626"/>
          <w:sz w:val="22"/>
          <w:szCs w:val="22"/>
        </w:rPr>
        <w:t xml:space="preserve">(vestigingsplaats), de </w:t>
      </w:r>
      <w:r w:rsidRPr="00547C3B">
        <w:rPr>
          <w:rFonts w:asciiTheme="majorHAnsi" w:hAnsiTheme="majorHAnsi" w:cs="Lato Regular"/>
          <w:b/>
          <w:bCs/>
          <w:color w:val="262626"/>
          <w:sz w:val="22"/>
          <w:szCs w:val="22"/>
        </w:rPr>
        <w:t>arbeidstijden</w:t>
      </w:r>
      <w:r w:rsidRPr="00547C3B">
        <w:rPr>
          <w:rFonts w:asciiTheme="majorHAnsi" w:hAnsiTheme="majorHAnsi" w:cs="Lato Regular"/>
          <w:color w:val="262626"/>
          <w:sz w:val="22"/>
          <w:szCs w:val="22"/>
        </w:rPr>
        <w:t xml:space="preserve"> en het aantal </w:t>
      </w:r>
      <w:r w:rsidRPr="00547C3B">
        <w:rPr>
          <w:rFonts w:asciiTheme="majorHAnsi" w:hAnsiTheme="majorHAnsi" w:cs="Lato Regular"/>
          <w:b/>
          <w:bCs/>
          <w:color w:val="262626"/>
          <w:sz w:val="22"/>
          <w:szCs w:val="22"/>
        </w:rPr>
        <w:t>arbeidsuren</w:t>
      </w:r>
      <w:r w:rsidRPr="00547C3B">
        <w:rPr>
          <w:rFonts w:asciiTheme="majorHAnsi" w:hAnsiTheme="majorHAnsi" w:cs="Lato Regular"/>
          <w:color w:val="262626"/>
          <w:sz w:val="22"/>
          <w:szCs w:val="22"/>
        </w:rPr>
        <w:t xml:space="preserve"> per week. Dergelijke onderwerpen kunnen de werkgever of medewerker “mogelijk” later zelfstandig bepalen en (of) veranderen. Dit kan hij bijvoorbeeld omdat de wet, cao of de arbeidsovereenkomst die bevoegdheid toekent. Hoofdstuk 2.1.1. gaat nader in op veranderen van deze onderwerpen </w:t>
      </w:r>
      <w:hyperlink r:id="rId8" w:history="1">
        <w:r w:rsidRPr="00547C3B">
          <w:rPr>
            <w:rFonts w:asciiTheme="majorHAnsi" w:hAnsiTheme="majorHAnsi" w:cs="Lato Regular"/>
            <w:color w:val="363636"/>
            <w:sz w:val="22"/>
            <w:szCs w:val="22"/>
            <w:u w:val="single" w:color="363636"/>
          </w:rPr>
          <w:t>(2.1.1.)</w:t>
        </w:r>
      </w:hyperlink>
      <w:r w:rsidRPr="00547C3B">
        <w:rPr>
          <w:rFonts w:asciiTheme="majorHAnsi" w:hAnsiTheme="majorHAnsi" w:cs="Lato Regular"/>
          <w:color w:val="262626"/>
          <w:sz w:val="22"/>
          <w:szCs w:val="22"/>
        </w:rPr>
        <w:t>.</w:t>
      </w:r>
    </w:p>
    <w:p w14:paraId="2AFAB4F6"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6033502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Veranderen van onderwerpen die wel in een arbeidsovereenkomst zijn overeengekomen, die meestal onbepaald “zullen” blijven als dat niet het geval is</w:t>
      </w:r>
      <w:r w:rsidRPr="00547C3B">
        <w:rPr>
          <w:rFonts w:asciiTheme="majorHAnsi" w:hAnsiTheme="majorHAnsi" w:cs="Lato Regular"/>
          <w:b/>
          <w:bCs/>
          <w:color w:val="262626"/>
          <w:sz w:val="22"/>
          <w:szCs w:val="22"/>
        </w:rPr>
        <w:t xml:space="preserve"> </w:t>
      </w:r>
      <w:r w:rsidRPr="00547C3B">
        <w:rPr>
          <w:rFonts w:asciiTheme="majorHAnsi" w:hAnsiTheme="majorHAnsi" w:cs="Lato Regular"/>
          <w:color w:val="262626"/>
          <w:sz w:val="22"/>
          <w:szCs w:val="22"/>
        </w:rPr>
        <w:t xml:space="preserve">Denk daarbij aan het veranderen van het </w:t>
      </w:r>
      <w:r w:rsidRPr="00547C3B">
        <w:rPr>
          <w:rFonts w:asciiTheme="majorHAnsi" w:hAnsiTheme="majorHAnsi" w:cs="Lato Regular"/>
          <w:b/>
          <w:bCs/>
          <w:color w:val="032553"/>
          <w:sz w:val="22"/>
          <w:szCs w:val="22"/>
        </w:rPr>
        <w:t>tijdstip waarop het arbeidscontract eindigt</w:t>
      </w:r>
      <w:r w:rsidRPr="00547C3B">
        <w:rPr>
          <w:rFonts w:asciiTheme="majorHAnsi" w:hAnsiTheme="majorHAnsi" w:cs="Lato Regular"/>
          <w:color w:val="262626"/>
          <w:sz w:val="22"/>
          <w:szCs w:val="22"/>
        </w:rPr>
        <w:t xml:space="preserve">. Daarnaast aan het veranderen van onderwerpen die (op grond van een cao) schriftelijk aangegaan moeten worden, zoals het </w:t>
      </w:r>
      <w:r w:rsidRPr="00547C3B">
        <w:rPr>
          <w:rFonts w:asciiTheme="majorHAnsi" w:hAnsiTheme="majorHAnsi" w:cs="Lato Regular"/>
          <w:b/>
          <w:bCs/>
          <w:color w:val="032553"/>
          <w:sz w:val="22"/>
          <w:szCs w:val="22"/>
        </w:rPr>
        <w:t>concurrentiebeding, boetebeding</w:t>
      </w:r>
      <w:r w:rsidRPr="00547C3B">
        <w:rPr>
          <w:rFonts w:asciiTheme="majorHAnsi" w:hAnsiTheme="majorHAnsi" w:cs="Lato Regular"/>
          <w:color w:val="262626"/>
          <w:sz w:val="22"/>
          <w:szCs w:val="22"/>
        </w:rPr>
        <w:t xml:space="preserve">, afwijkende </w:t>
      </w:r>
      <w:r w:rsidRPr="00547C3B">
        <w:rPr>
          <w:rFonts w:asciiTheme="majorHAnsi" w:hAnsiTheme="majorHAnsi" w:cs="Lato Regular"/>
          <w:b/>
          <w:bCs/>
          <w:color w:val="262626"/>
          <w:sz w:val="22"/>
          <w:szCs w:val="22"/>
        </w:rPr>
        <w:t>opzeggingsregeling</w:t>
      </w:r>
      <w:r w:rsidRPr="00547C3B">
        <w:rPr>
          <w:rFonts w:asciiTheme="majorHAnsi" w:hAnsiTheme="majorHAnsi" w:cs="Lato Regular"/>
          <w:color w:val="262626"/>
          <w:sz w:val="22"/>
          <w:szCs w:val="22"/>
        </w:rPr>
        <w:t xml:space="preserve"> etc. Dergelijke onderwerpen kan de werkgever niet eenzijdig wijzigen nadat de arbeidsovereenkomst is aangegaan, waarop hoofdstuk 2.1.2. nader ingaat </w:t>
      </w:r>
      <w:hyperlink r:id="rId9" w:history="1">
        <w:r w:rsidRPr="00547C3B">
          <w:rPr>
            <w:rFonts w:asciiTheme="majorHAnsi" w:hAnsiTheme="majorHAnsi" w:cs="Lato Regular"/>
            <w:color w:val="363636"/>
            <w:sz w:val="22"/>
            <w:szCs w:val="22"/>
            <w:u w:val="single" w:color="363636"/>
          </w:rPr>
          <w:t>(2.1.2.)</w:t>
        </w:r>
      </w:hyperlink>
      <w:r w:rsidRPr="00547C3B">
        <w:rPr>
          <w:rFonts w:asciiTheme="majorHAnsi" w:hAnsiTheme="majorHAnsi" w:cs="Lato Regular"/>
          <w:color w:val="262626"/>
          <w:sz w:val="22"/>
          <w:szCs w:val="22"/>
        </w:rPr>
        <w:t>.</w:t>
      </w:r>
    </w:p>
    <w:p w14:paraId="6EFD15F5"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2B976D12"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Veranderen van arbeidsvoorwaarden zoals loon en onkostenvergoedingen</w:t>
      </w:r>
      <w:r w:rsidRPr="00547C3B">
        <w:rPr>
          <w:rFonts w:asciiTheme="majorHAnsi" w:hAnsiTheme="majorHAnsi" w:cs="Lato Regular"/>
          <w:color w:val="262626"/>
          <w:sz w:val="22"/>
          <w:szCs w:val="22"/>
        </w:rPr>
        <w:t xml:space="preserve"> </w:t>
      </w:r>
      <w:hyperlink r:id="rId10" w:history="1">
        <w:r w:rsidRPr="00547C3B">
          <w:rPr>
            <w:rFonts w:asciiTheme="majorHAnsi" w:hAnsiTheme="majorHAnsi" w:cs="Lato Regular"/>
            <w:color w:val="363636"/>
            <w:sz w:val="22"/>
            <w:szCs w:val="22"/>
            <w:u w:val="single" w:color="363636"/>
          </w:rPr>
          <w:t>(2.1.3.)</w:t>
        </w:r>
      </w:hyperlink>
    </w:p>
    <w:p w14:paraId="7E405AFA"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6B401125"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032553"/>
          <w:sz w:val="22"/>
          <w:szCs w:val="22"/>
        </w:rPr>
        <w:t>Leidt de verandering tot een gewijzigde of nieuwe arbeidsovereenkomst?</w:t>
      </w:r>
    </w:p>
    <w:p w14:paraId="13DEAED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Na de veranderingen speelt de vraag of de wijzigingen dusdanig zijn dat er gesproken moet worden van een nieuwe arbeidsovereenkomst of dat er slechts sprake is van een gewijzigde arbeidsovereenkomst. Het belang van deze vraag wordt ook In hoofdstuk 2.1.4. uitgewerkt </w:t>
      </w:r>
      <w:hyperlink r:id="rId11" w:history="1">
        <w:r w:rsidRPr="00547C3B">
          <w:rPr>
            <w:rFonts w:asciiTheme="majorHAnsi" w:hAnsiTheme="majorHAnsi" w:cs="Lato Regular"/>
            <w:color w:val="363636"/>
            <w:sz w:val="22"/>
            <w:szCs w:val="22"/>
            <w:u w:val="single" w:color="363636"/>
          </w:rPr>
          <w:t>(2.1.4.)</w:t>
        </w:r>
      </w:hyperlink>
      <w:r w:rsidRPr="00547C3B">
        <w:rPr>
          <w:rFonts w:asciiTheme="majorHAnsi" w:hAnsiTheme="majorHAnsi" w:cs="Lato Regular"/>
          <w:color w:val="262626"/>
          <w:sz w:val="22"/>
          <w:szCs w:val="22"/>
        </w:rPr>
        <w:t>.</w:t>
      </w:r>
    </w:p>
    <w:p w14:paraId="05EF1625"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60E5D48E"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262626"/>
          <w:sz w:val="22"/>
          <w:szCs w:val="22"/>
        </w:rPr>
        <w:t>Overige veranderingen</w:t>
      </w:r>
    </w:p>
    <w:p w14:paraId="12FF2F84" w14:textId="2D11A05F" w:rsidR="00520DDC" w:rsidRPr="00547C3B" w:rsidRDefault="00520DDC" w:rsidP="00520DDC">
      <w:pPr>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In dit hoofdstuk gaat het niet om het veranderen of opnemen van onderwerpen in een collectieve arbeidsovereenkomst </w:t>
      </w:r>
      <w:hyperlink r:id="rId12" w:history="1">
        <w:r w:rsidRPr="00547C3B">
          <w:rPr>
            <w:rFonts w:asciiTheme="majorHAnsi" w:hAnsiTheme="majorHAnsi" w:cs="Lato Regular"/>
            <w:color w:val="363636"/>
            <w:sz w:val="22"/>
            <w:szCs w:val="22"/>
            <w:u w:val="single" w:color="363636"/>
          </w:rPr>
          <w:t>(1.5)</w:t>
        </w:r>
      </w:hyperlink>
      <w:r w:rsidRPr="00547C3B">
        <w:rPr>
          <w:rFonts w:asciiTheme="majorHAnsi" w:hAnsiTheme="majorHAnsi" w:cs="Lato Regular"/>
          <w:color w:val="262626"/>
          <w:sz w:val="22"/>
          <w:szCs w:val="22"/>
        </w:rPr>
        <w:t xml:space="preserve"> of reglement </w:t>
      </w:r>
      <w:hyperlink r:id="rId13" w:history="1">
        <w:r w:rsidRPr="00547C3B">
          <w:rPr>
            <w:rFonts w:asciiTheme="majorHAnsi" w:hAnsiTheme="majorHAnsi" w:cs="Lato Regular"/>
            <w:color w:val="363636"/>
            <w:sz w:val="22"/>
            <w:szCs w:val="22"/>
            <w:u w:val="single" w:color="363636"/>
          </w:rPr>
          <w:t>(1.6)</w:t>
        </w:r>
      </w:hyperlink>
      <w:r w:rsidRPr="00547C3B">
        <w:rPr>
          <w:rFonts w:asciiTheme="majorHAnsi" w:hAnsiTheme="majorHAnsi" w:cs="Lato Regular"/>
          <w:color w:val="262626"/>
          <w:sz w:val="22"/>
          <w:szCs w:val="22"/>
        </w:rPr>
        <w:t xml:space="preserve">. In geval van verandering van de persoon van de werkgever kan het gaan om overgang van onderneming </w:t>
      </w:r>
      <w:hyperlink r:id="rId14" w:history="1">
        <w:r w:rsidRPr="00547C3B">
          <w:rPr>
            <w:rFonts w:asciiTheme="majorHAnsi" w:hAnsiTheme="majorHAnsi" w:cs="Lato Regular"/>
            <w:color w:val="363636"/>
            <w:sz w:val="22"/>
            <w:szCs w:val="22"/>
            <w:u w:val="single" w:color="363636"/>
          </w:rPr>
          <w:t>(2.8.)</w:t>
        </w:r>
      </w:hyperlink>
      <w:r w:rsidRPr="00547C3B">
        <w:rPr>
          <w:rFonts w:asciiTheme="majorHAnsi" w:hAnsiTheme="majorHAnsi" w:cs="Lato Regular"/>
          <w:color w:val="262626"/>
          <w:sz w:val="22"/>
          <w:szCs w:val="22"/>
        </w:rPr>
        <w:t xml:space="preserve"> of contractovername </w:t>
      </w:r>
      <w:hyperlink r:id="rId15" w:history="1">
        <w:r w:rsidRPr="00547C3B">
          <w:rPr>
            <w:rFonts w:asciiTheme="majorHAnsi" w:hAnsiTheme="majorHAnsi" w:cs="Lato Regular"/>
            <w:color w:val="363636"/>
            <w:sz w:val="22"/>
            <w:szCs w:val="22"/>
            <w:u w:val="single" w:color="363636"/>
          </w:rPr>
          <w:t>(2.9.)</w:t>
        </w:r>
      </w:hyperlink>
      <w:r w:rsidRPr="00547C3B">
        <w:rPr>
          <w:rFonts w:asciiTheme="majorHAnsi" w:hAnsiTheme="majorHAnsi" w:cs="Lato Regular"/>
          <w:color w:val="262626"/>
          <w:sz w:val="22"/>
          <w:szCs w:val="22"/>
        </w:rPr>
        <w:t xml:space="preserve">, dan wel om verandering door het overlijden van de werkgever </w:t>
      </w:r>
      <w:hyperlink r:id="rId16" w:history="1">
        <w:r w:rsidRPr="00547C3B">
          <w:rPr>
            <w:rFonts w:asciiTheme="majorHAnsi" w:hAnsiTheme="majorHAnsi" w:cs="Lato Regular"/>
            <w:color w:val="363636"/>
            <w:sz w:val="22"/>
            <w:szCs w:val="22"/>
            <w:u w:val="single" w:color="363636"/>
          </w:rPr>
          <w:t>(3.6.2.)</w:t>
        </w:r>
      </w:hyperlink>
      <w:r w:rsidRPr="00547C3B">
        <w:rPr>
          <w:rFonts w:asciiTheme="majorHAnsi" w:hAnsiTheme="majorHAnsi" w:cs="Lato Regular"/>
          <w:color w:val="262626"/>
          <w:sz w:val="22"/>
          <w:szCs w:val="22"/>
        </w:rPr>
        <w:t>.</w:t>
      </w:r>
    </w:p>
    <w:p w14:paraId="62CE85CF" w14:textId="18422259" w:rsidR="00520DDC" w:rsidRPr="00520DDC" w:rsidRDefault="00520DDC" w:rsidP="00520DDC">
      <w:pPr>
        <w:pStyle w:val="Kop1"/>
      </w:pPr>
      <w:bookmarkStart w:id="1" w:name="_Toc387666679"/>
      <w:r w:rsidRPr="00547C3B">
        <w:lastRenderedPageBreak/>
        <w:t>2.8.</w:t>
      </w:r>
      <w:r w:rsidR="002F66A8" w:rsidRPr="00547C3B">
        <w:t xml:space="preserve"> Overgang van (een deel van) de onderneming</w:t>
      </w:r>
      <w:bookmarkEnd w:id="1"/>
    </w:p>
    <w:p w14:paraId="5663D9A4" w14:textId="77777777" w:rsidR="00520DDC" w:rsidRDefault="00520DDC" w:rsidP="00520DDC"/>
    <w:p w14:paraId="04267E2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Overdracht</w:t>
      </w:r>
    </w:p>
    <w:p w14:paraId="53C324C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Een werkgever kan een onderneming overdragen (verkopen) aan een andere werkgever, waarbij de overdrager (verkoper) is te zien als de voormalige werkgever en de overnemer (koper) de nieuwe werkgever wordt.</w:t>
      </w:r>
    </w:p>
    <w:p w14:paraId="00674C2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 </w:t>
      </w:r>
      <w:hyperlink r:id="rId17" w:anchor="663" w:history="1">
        <w:r w:rsidRPr="00547C3B">
          <w:rPr>
            <w:rFonts w:asciiTheme="majorHAnsi" w:hAnsiTheme="majorHAnsi" w:cs="Lato Regular"/>
            <w:color w:val="363636"/>
            <w:sz w:val="22"/>
            <w:szCs w:val="22"/>
            <w:u w:val="single" w:color="363636"/>
          </w:rPr>
          <w:t>(art 7:663 BW)</w:t>
        </w:r>
      </w:hyperlink>
      <w:r w:rsidRPr="00547C3B">
        <w:rPr>
          <w:rFonts w:asciiTheme="majorHAnsi" w:hAnsiTheme="majorHAnsi" w:cs="Lato Regular"/>
          <w:color w:val="262626"/>
          <w:sz w:val="22"/>
          <w:szCs w:val="22"/>
        </w:rPr>
        <w:t>.</w:t>
      </w:r>
    </w:p>
    <w:p w14:paraId="15E2185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Aan de hand van de volgende punten wordt overgang van onderneming behandeld:</w:t>
      </w:r>
    </w:p>
    <w:p w14:paraId="1DCB9739"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b/>
          <w:bCs/>
          <w:color w:val="262626"/>
          <w:sz w:val="22"/>
          <w:szCs w:val="22"/>
        </w:rPr>
        <w:t>Wanneer</w:t>
      </w:r>
      <w:r w:rsidRPr="00547C3B">
        <w:rPr>
          <w:rFonts w:asciiTheme="majorHAnsi" w:hAnsiTheme="majorHAnsi" w:cs="Lato Regular"/>
          <w:color w:val="262626"/>
          <w:sz w:val="22"/>
          <w:szCs w:val="22"/>
        </w:rPr>
        <w:t xml:space="preserve"> is er sprake van overgang van de onderneming? </w:t>
      </w:r>
      <w:hyperlink r:id="rId18" w:history="1">
        <w:r w:rsidRPr="00520DDC">
          <w:rPr>
            <w:rFonts w:asciiTheme="majorHAnsi" w:hAnsiTheme="majorHAnsi" w:cs="Lato Regular"/>
            <w:color w:val="363636"/>
            <w:sz w:val="22"/>
            <w:szCs w:val="22"/>
            <w:u w:val="single" w:color="363636"/>
            <w:lang w:val="en-US"/>
          </w:rPr>
          <w:t>(2.8.1.)</w:t>
        </w:r>
      </w:hyperlink>
    </w:p>
    <w:p w14:paraId="2675259B"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Wat voor </w:t>
      </w:r>
      <w:r w:rsidRPr="00547C3B">
        <w:rPr>
          <w:rFonts w:asciiTheme="majorHAnsi" w:hAnsiTheme="majorHAnsi" w:cs="Lato Regular"/>
          <w:b/>
          <w:bCs/>
          <w:color w:val="262626"/>
          <w:sz w:val="22"/>
          <w:szCs w:val="22"/>
        </w:rPr>
        <w:t>verplichtingen</w:t>
      </w:r>
      <w:r w:rsidRPr="00547C3B">
        <w:rPr>
          <w:rFonts w:asciiTheme="majorHAnsi" w:hAnsiTheme="majorHAnsi" w:cs="Lato Regular"/>
          <w:color w:val="262626"/>
          <w:sz w:val="22"/>
          <w:szCs w:val="22"/>
        </w:rPr>
        <w:t xml:space="preserve"> moet de overnemer </w:t>
      </w:r>
      <w:hyperlink r:id="rId19" w:history="1">
        <w:r w:rsidRPr="00547C3B">
          <w:rPr>
            <w:rFonts w:asciiTheme="majorHAnsi" w:hAnsiTheme="majorHAnsi" w:cs="Lato Regular"/>
            <w:color w:val="363636"/>
            <w:sz w:val="22"/>
            <w:szCs w:val="22"/>
            <w:u w:val="single" w:color="363636"/>
          </w:rPr>
          <w:t>(2.8.2.)</w:t>
        </w:r>
      </w:hyperlink>
      <w:r w:rsidRPr="00547C3B">
        <w:rPr>
          <w:rFonts w:asciiTheme="majorHAnsi" w:hAnsiTheme="majorHAnsi" w:cs="Lato Regular"/>
          <w:color w:val="262626"/>
          <w:sz w:val="22"/>
          <w:szCs w:val="22"/>
        </w:rPr>
        <w:t xml:space="preserve"> </w:t>
      </w:r>
      <w:r w:rsidRPr="00520DDC">
        <w:rPr>
          <w:rFonts w:asciiTheme="majorHAnsi" w:hAnsiTheme="majorHAnsi" w:cs="Lato Regular"/>
          <w:color w:val="262626"/>
          <w:sz w:val="22"/>
          <w:szCs w:val="22"/>
          <w:lang w:val="en-US"/>
        </w:rPr>
        <w:t xml:space="preserve">en de overdrager </w:t>
      </w:r>
      <w:hyperlink r:id="rId20" w:history="1">
        <w:r w:rsidRPr="00520DDC">
          <w:rPr>
            <w:rFonts w:asciiTheme="majorHAnsi" w:hAnsiTheme="majorHAnsi" w:cs="Lato Regular"/>
            <w:color w:val="363636"/>
            <w:sz w:val="22"/>
            <w:szCs w:val="22"/>
            <w:u w:val="single" w:color="363636"/>
            <w:lang w:val="en-US"/>
          </w:rPr>
          <w:t>(2.8.3.)</w:t>
        </w:r>
      </w:hyperlink>
      <w:r w:rsidRPr="00520DDC">
        <w:rPr>
          <w:rFonts w:asciiTheme="majorHAnsi" w:hAnsiTheme="majorHAnsi" w:cs="Lato Regular"/>
          <w:color w:val="262626"/>
          <w:sz w:val="22"/>
          <w:szCs w:val="22"/>
          <w:lang w:val="en-US"/>
        </w:rPr>
        <w:t xml:space="preserve"> naleven.</w:t>
      </w:r>
    </w:p>
    <w:p w14:paraId="77306453"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De medewerker kan </w:t>
      </w:r>
      <w:r w:rsidRPr="00547C3B">
        <w:rPr>
          <w:rFonts w:asciiTheme="majorHAnsi" w:hAnsiTheme="majorHAnsi" w:cs="Lato Regular"/>
          <w:b/>
          <w:bCs/>
          <w:color w:val="262626"/>
          <w:sz w:val="22"/>
          <w:szCs w:val="22"/>
        </w:rPr>
        <w:t>afzien</w:t>
      </w:r>
      <w:r w:rsidRPr="00547C3B">
        <w:rPr>
          <w:rFonts w:asciiTheme="majorHAnsi" w:hAnsiTheme="majorHAnsi" w:cs="Lato Regular"/>
          <w:color w:val="262626"/>
          <w:sz w:val="22"/>
          <w:szCs w:val="22"/>
        </w:rPr>
        <w:t xml:space="preserve"> </w:t>
      </w:r>
      <w:r w:rsidRPr="00547C3B">
        <w:rPr>
          <w:rFonts w:asciiTheme="majorHAnsi" w:hAnsiTheme="majorHAnsi" w:cs="Lato Regular"/>
          <w:b/>
          <w:bCs/>
          <w:color w:val="262626"/>
          <w:sz w:val="22"/>
          <w:szCs w:val="22"/>
        </w:rPr>
        <w:t>van</w:t>
      </w:r>
      <w:r w:rsidRPr="00547C3B">
        <w:rPr>
          <w:rFonts w:asciiTheme="majorHAnsi" w:hAnsiTheme="majorHAnsi" w:cs="Lato Regular"/>
          <w:color w:val="262626"/>
          <w:sz w:val="22"/>
          <w:szCs w:val="22"/>
        </w:rPr>
        <w:t xml:space="preserve"> </w:t>
      </w:r>
      <w:r w:rsidRPr="00547C3B">
        <w:rPr>
          <w:rFonts w:asciiTheme="majorHAnsi" w:hAnsiTheme="majorHAnsi" w:cs="Lato Regular"/>
          <w:b/>
          <w:bCs/>
          <w:color w:val="262626"/>
          <w:sz w:val="22"/>
          <w:szCs w:val="22"/>
        </w:rPr>
        <w:t>het</w:t>
      </w:r>
      <w:r w:rsidRPr="00547C3B">
        <w:rPr>
          <w:rFonts w:asciiTheme="majorHAnsi" w:hAnsiTheme="majorHAnsi" w:cs="Lato Regular"/>
          <w:color w:val="262626"/>
          <w:sz w:val="22"/>
          <w:szCs w:val="22"/>
        </w:rPr>
        <w:t xml:space="preserve"> </w:t>
      </w:r>
      <w:r w:rsidRPr="00547C3B">
        <w:rPr>
          <w:rFonts w:asciiTheme="majorHAnsi" w:hAnsiTheme="majorHAnsi" w:cs="Lato Regular"/>
          <w:b/>
          <w:bCs/>
          <w:color w:val="262626"/>
          <w:sz w:val="22"/>
          <w:szCs w:val="22"/>
        </w:rPr>
        <w:t>recht</w:t>
      </w:r>
      <w:r w:rsidRPr="00547C3B">
        <w:rPr>
          <w:rFonts w:asciiTheme="majorHAnsi" w:hAnsiTheme="majorHAnsi" w:cs="Lato Regular"/>
          <w:color w:val="262626"/>
          <w:sz w:val="22"/>
          <w:szCs w:val="22"/>
        </w:rPr>
        <w:t xml:space="preserve"> om mee over te gaan naar de overnemer </w:t>
      </w:r>
      <w:hyperlink r:id="rId21" w:history="1">
        <w:r w:rsidRPr="00547C3B">
          <w:rPr>
            <w:rFonts w:asciiTheme="majorHAnsi" w:hAnsiTheme="majorHAnsi" w:cs="Lato Regular"/>
            <w:color w:val="363636"/>
            <w:sz w:val="22"/>
            <w:szCs w:val="22"/>
            <w:u w:val="single" w:color="363636"/>
          </w:rPr>
          <w:t>(2.8.4.)</w:t>
        </w:r>
      </w:hyperlink>
      <w:r w:rsidRPr="00520DDC">
        <w:rPr>
          <w:rFonts w:asciiTheme="majorHAnsi" w:hAnsiTheme="majorHAnsi" w:cs="Lato Regular"/>
          <w:color w:val="262626"/>
          <w:sz w:val="22"/>
          <w:szCs w:val="22"/>
          <w:lang w:val="en-US"/>
        </w:rPr>
        <w:t>.</w:t>
      </w:r>
    </w:p>
    <w:p w14:paraId="1685CD20"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Datgene wat normaal bij overgang van de onderneming geldt, is niet van toepassing wanneer de onderneming </w:t>
      </w:r>
      <w:r w:rsidRPr="00547C3B">
        <w:rPr>
          <w:rFonts w:asciiTheme="majorHAnsi" w:hAnsiTheme="majorHAnsi" w:cs="Lato Regular"/>
          <w:b/>
          <w:bCs/>
          <w:color w:val="262626"/>
          <w:sz w:val="22"/>
          <w:szCs w:val="22"/>
        </w:rPr>
        <w:t>failliet</w:t>
      </w:r>
      <w:r w:rsidRPr="00547C3B">
        <w:rPr>
          <w:rFonts w:asciiTheme="majorHAnsi" w:hAnsiTheme="majorHAnsi" w:cs="Lato Regular"/>
          <w:color w:val="262626"/>
          <w:sz w:val="22"/>
          <w:szCs w:val="22"/>
        </w:rPr>
        <w:t xml:space="preserve"> is </w:t>
      </w:r>
      <w:hyperlink r:id="rId22" w:history="1">
        <w:r w:rsidRPr="00547C3B">
          <w:rPr>
            <w:rFonts w:asciiTheme="majorHAnsi" w:hAnsiTheme="majorHAnsi" w:cs="Lato Regular"/>
            <w:color w:val="363636"/>
            <w:sz w:val="22"/>
            <w:szCs w:val="22"/>
            <w:u w:val="single" w:color="363636"/>
          </w:rPr>
          <w:t>(2.8.5.)</w:t>
        </w:r>
      </w:hyperlink>
      <w:r w:rsidRPr="00520DDC">
        <w:rPr>
          <w:rFonts w:asciiTheme="majorHAnsi" w:hAnsiTheme="majorHAnsi" w:cs="Lato Regular"/>
          <w:color w:val="262626"/>
          <w:sz w:val="22"/>
          <w:szCs w:val="22"/>
          <w:lang w:val="en-US"/>
        </w:rPr>
        <w:t>.</w:t>
      </w:r>
    </w:p>
    <w:p w14:paraId="499A05D1" w14:textId="261AF99A" w:rsidR="00520DDC" w:rsidRPr="00520DDC" w:rsidRDefault="00520DDC" w:rsidP="00520DDC">
      <w:pPr>
        <w:rPr>
          <w:rFonts w:asciiTheme="majorHAnsi" w:hAnsiTheme="majorHAnsi"/>
          <w:sz w:val="22"/>
          <w:szCs w:val="22"/>
        </w:rPr>
      </w:pPr>
      <w:r w:rsidRPr="00547C3B">
        <w:rPr>
          <w:rFonts w:asciiTheme="majorHAnsi" w:hAnsiTheme="majorHAnsi" w:cs="Lato Regular"/>
          <w:color w:val="262626"/>
          <w:sz w:val="22"/>
          <w:szCs w:val="22"/>
        </w:rPr>
        <w:t xml:space="preserve">Overgang en rechten op </w:t>
      </w:r>
      <w:r w:rsidRPr="00547C3B">
        <w:rPr>
          <w:rFonts w:asciiTheme="majorHAnsi" w:hAnsiTheme="majorHAnsi" w:cs="Lato Regular"/>
          <w:b/>
          <w:bCs/>
          <w:color w:val="262626"/>
          <w:sz w:val="22"/>
          <w:szCs w:val="22"/>
        </w:rPr>
        <w:t>pensioen</w:t>
      </w:r>
      <w:r w:rsidRPr="00547C3B">
        <w:rPr>
          <w:rFonts w:asciiTheme="majorHAnsi" w:hAnsiTheme="majorHAnsi" w:cs="Lato Regular"/>
          <w:color w:val="262626"/>
          <w:sz w:val="22"/>
          <w:szCs w:val="22"/>
        </w:rPr>
        <w:t>(opbouw) (</w:t>
      </w:r>
      <w:hyperlink r:id="rId23" w:history="1">
        <w:r w:rsidRPr="00547C3B">
          <w:rPr>
            <w:rFonts w:asciiTheme="majorHAnsi" w:hAnsiTheme="majorHAnsi" w:cs="Lato Regular"/>
            <w:color w:val="363636"/>
            <w:sz w:val="22"/>
            <w:szCs w:val="22"/>
            <w:u w:val="single" w:color="363636"/>
          </w:rPr>
          <w:t>2.8.6.</w:t>
        </w:r>
      </w:hyperlink>
      <w:r w:rsidRPr="00547C3B">
        <w:rPr>
          <w:rFonts w:asciiTheme="majorHAnsi" w:hAnsiTheme="majorHAnsi" w:cs="Lato Regular"/>
          <w:color w:val="262626"/>
          <w:sz w:val="22"/>
          <w:szCs w:val="22"/>
        </w:rPr>
        <w:t>).</w:t>
      </w:r>
    </w:p>
    <w:p w14:paraId="73E64C87" w14:textId="77777777" w:rsidR="00520DDC" w:rsidRDefault="00520DDC" w:rsidP="00520DDC"/>
    <w:p w14:paraId="1DECA83E" w14:textId="44766118" w:rsidR="00520DDC" w:rsidRPr="00520DDC" w:rsidRDefault="00520DDC" w:rsidP="00520DDC">
      <w:pPr>
        <w:rPr>
          <w:rFonts w:asciiTheme="majorHAnsi" w:hAnsiTheme="majorHAnsi"/>
          <w:sz w:val="22"/>
          <w:szCs w:val="22"/>
        </w:rPr>
      </w:pPr>
      <w:r w:rsidRPr="00520DDC">
        <w:rPr>
          <w:rFonts w:asciiTheme="majorHAnsi" w:hAnsiTheme="majorHAnsi"/>
          <w:sz w:val="22"/>
          <w:szCs w:val="22"/>
        </w:rPr>
        <w:t>2.8.1</w:t>
      </w:r>
    </w:p>
    <w:p w14:paraId="0C77B614" w14:textId="77777777" w:rsidR="00520DDC" w:rsidRDefault="00520DDC" w:rsidP="00520DDC">
      <w:pPr>
        <w:rPr>
          <w:sz w:val="22"/>
          <w:szCs w:val="22"/>
        </w:rPr>
      </w:pPr>
    </w:p>
    <w:p w14:paraId="0D103F49"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262626"/>
          <w:sz w:val="22"/>
          <w:szCs w:val="22"/>
        </w:rPr>
        <w:t>Er moet als eerst sprake zijn van een onderneming of zelfstandig deel daarvan</w:t>
      </w:r>
    </w:p>
    <w:p w14:paraId="6D17AA7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Een onderneming is een organisatie die goederen produceert, levert of diensten verleent, waarbij het niet van belang is of de organisatie het doel heeft om winst te maken (</w:t>
      </w:r>
      <w:hyperlink r:id="rId24" w:anchor="662" w:history="1">
        <w:r w:rsidRPr="00547C3B">
          <w:rPr>
            <w:rFonts w:asciiTheme="majorHAnsi" w:hAnsiTheme="majorHAnsi" w:cs="Lato Regular"/>
            <w:color w:val="363636"/>
            <w:sz w:val="22"/>
            <w:szCs w:val="22"/>
            <w:u w:val="single" w:color="363636"/>
          </w:rPr>
          <w:t>art 7:662 BW)</w:t>
        </w:r>
      </w:hyperlink>
      <w:r w:rsidRPr="00547C3B">
        <w:rPr>
          <w:rFonts w:asciiTheme="majorHAnsi" w:hAnsiTheme="majorHAnsi" w:cs="Lato Regular"/>
          <w:color w:val="262626"/>
          <w:sz w:val="22"/>
          <w:szCs w:val="22"/>
        </w:rPr>
        <w:t xml:space="preserve">. Ook non-profit organisaties en (openbare) maatschappen kunnen derhalve als “onderneming” gezien worden. </w:t>
      </w:r>
    </w:p>
    <w:p w14:paraId="0C22B806"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43588379" w14:textId="3FF3EEF3"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“onderneming” naar een andere publiekrechtelijke “onderneming”, dan is dit hoofdstuk niet (onverkort) van toepassing. Er kunnen dan evenwel vergelijkbare rechten gelden.</w:t>
      </w:r>
    </w:p>
    <w:p w14:paraId="2AFA663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5B89C6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632F3F7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6545D3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26A38883"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3C2C6EE6" w14:textId="77777777" w:rsidR="002F66A8" w:rsidRPr="00547C3B" w:rsidRDefault="002F66A8" w:rsidP="00520DDC">
      <w:pPr>
        <w:widowControl w:val="0"/>
        <w:autoSpaceDE w:val="0"/>
        <w:autoSpaceDN w:val="0"/>
        <w:adjustRightInd w:val="0"/>
        <w:rPr>
          <w:rFonts w:asciiTheme="majorHAnsi" w:hAnsiTheme="majorHAnsi" w:cs="Lato Regular"/>
          <w:b/>
          <w:bCs/>
          <w:color w:val="262626"/>
          <w:sz w:val="22"/>
          <w:szCs w:val="22"/>
        </w:rPr>
      </w:pPr>
    </w:p>
    <w:p w14:paraId="6D895D0C"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262626"/>
          <w:sz w:val="22"/>
          <w:szCs w:val="22"/>
        </w:rPr>
        <w:t>Overgang onderneming (</w:t>
      </w:r>
      <w:hyperlink r:id="rId25" w:anchor="662" w:history="1">
        <w:r w:rsidRPr="00547C3B">
          <w:rPr>
            <w:rFonts w:asciiTheme="majorHAnsi" w:hAnsiTheme="majorHAnsi" w:cs="Lato Regular"/>
            <w:b/>
            <w:bCs/>
            <w:color w:val="363636"/>
            <w:sz w:val="22"/>
            <w:szCs w:val="22"/>
            <w:u w:val="single" w:color="363636"/>
          </w:rPr>
          <w:t>art 7:662 BW</w:t>
        </w:r>
      </w:hyperlink>
      <w:r w:rsidRPr="00547C3B">
        <w:rPr>
          <w:rFonts w:asciiTheme="majorHAnsi" w:hAnsiTheme="majorHAnsi" w:cs="Lato Regular"/>
          <w:b/>
          <w:bCs/>
          <w:color w:val="262626"/>
          <w:sz w:val="22"/>
          <w:szCs w:val="22"/>
        </w:rPr>
        <w:t>)</w:t>
      </w:r>
    </w:p>
    <w:p w14:paraId="49C3938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Overgang van onderneming kan zich voordoen, ook al realiseren de betrokken partijen zich dat niet. In veel gevallen gaat het om de verkoop van een onderneming, waarbij de ondernemer zijn activa gaat verkopen. Naast koop zal ook huur een overgang van de onderneming met zich mee kunnen </w:t>
      </w:r>
      <w:r w:rsidRPr="00547C3B">
        <w:rPr>
          <w:rFonts w:asciiTheme="majorHAnsi" w:hAnsiTheme="majorHAnsi" w:cs="Lato Regular"/>
          <w:color w:val="262626"/>
          <w:sz w:val="22"/>
          <w:szCs w:val="22"/>
        </w:rPr>
        <w:lastRenderedPageBreak/>
        <w:t>brengen, wat ook voor vruchtgebruik, pacht en andere overeenkomsten kan gelden. Bij het einde van het verhuren, verpachten, vruchtgebruik en bij vernietiging of ontbinding van de koop gaat de onderneming eveneens over. Ook dan is er sprake van overgang van de onderneming. Voldoende is het dat in het kader van een contractuele betrekking een ander de zeggenschap en verantwoordelijkheid krijgt over de exploitatie van de onderneming.</w:t>
      </w:r>
    </w:p>
    <w:p w14:paraId="3781CA0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92FFEF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w:t>
      </w:r>
    </w:p>
    <w:p w14:paraId="77BE5EF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6EFFEA79" w14:textId="53D42272"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Als er meer overgenomen wordt, zoals personeel en opdrachten, dan is er snel sprake is van overgang (van de exploitatie) van een onderneming. </w:t>
      </w:r>
    </w:p>
    <w:p w14:paraId="0C3A62C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407B3217" w14:textId="5D4E2ECD"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overnemen van activa, personeel of de werkwijze.</w:t>
      </w:r>
    </w:p>
    <w:p w14:paraId="36ED4830"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13D621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47F71AA0"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3AE9D07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Geen overgang van onderneming</w:t>
      </w:r>
    </w:p>
    <w:p w14:paraId="6790E75E" w14:textId="36F0696F" w:rsidR="00520DDC" w:rsidRPr="00547C3B" w:rsidRDefault="00520DDC" w:rsidP="00520DDC">
      <w:pPr>
        <w:rPr>
          <w:rFonts w:asciiTheme="majorHAnsi" w:hAnsiTheme="majorHAnsi" w:cs="Lato Regular"/>
          <w:color w:val="262626"/>
          <w:sz w:val="22"/>
          <w:szCs w:val="22"/>
        </w:rPr>
      </w:pPr>
      <w:r w:rsidRPr="00547C3B">
        <w:rPr>
          <w:rFonts w:asciiTheme="majorHAnsi" w:hAnsiTheme="majorHAnsi" w:cs="Lato Regular"/>
          <w:color w:val="262626"/>
          <w:sz w:val="22"/>
          <w:szCs w:val="22"/>
        </w:rPr>
        <w:t>Er is geen overgang van een onderneming in geval van aandelentransacties. In dergelijke gevallen blijft de NV of BV de werkgever van de onderneming. Dit geldt eveneens wanneer de zeggenschap bij de aandeelhoudersvergadering volledig in andere handen komt te liggen. Een aandelenfusie brengt geen overgang van een onderneming met zich mee.</w:t>
      </w:r>
    </w:p>
    <w:p w14:paraId="6DC54703" w14:textId="77777777" w:rsidR="00520DDC" w:rsidRPr="00547C3B" w:rsidRDefault="00520DDC" w:rsidP="00520DDC">
      <w:pPr>
        <w:rPr>
          <w:rFonts w:asciiTheme="majorHAnsi" w:hAnsiTheme="majorHAnsi" w:cs="Lato Regular"/>
          <w:color w:val="262626"/>
          <w:sz w:val="22"/>
          <w:szCs w:val="22"/>
        </w:rPr>
      </w:pPr>
    </w:p>
    <w:p w14:paraId="44422498" w14:textId="5CB49584" w:rsidR="00520DDC" w:rsidRPr="00547C3B" w:rsidRDefault="00520DDC" w:rsidP="00520DDC">
      <w:pPr>
        <w:rPr>
          <w:rFonts w:asciiTheme="majorHAnsi" w:hAnsiTheme="majorHAnsi" w:cs="Lato Regular"/>
          <w:color w:val="262626"/>
          <w:sz w:val="22"/>
          <w:szCs w:val="22"/>
        </w:rPr>
      </w:pPr>
      <w:r w:rsidRPr="00547C3B">
        <w:rPr>
          <w:rFonts w:asciiTheme="majorHAnsi" w:hAnsiTheme="majorHAnsi" w:cs="Lato Regular"/>
          <w:color w:val="262626"/>
          <w:sz w:val="22"/>
          <w:szCs w:val="22"/>
        </w:rPr>
        <w:t>2.8.2.</w:t>
      </w:r>
    </w:p>
    <w:p w14:paraId="0671F444" w14:textId="77777777" w:rsidR="00520DDC" w:rsidRPr="00547C3B" w:rsidRDefault="00520DDC" w:rsidP="00520DDC">
      <w:pPr>
        <w:rPr>
          <w:rFonts w:asciiTheme="majorHAnsi" w:hAnsiTheme="majorHAnsi" w:cs="Lato Regular"/>
          <w:color w:val="262626"/>
          <w:sz w:val="22"/>
          <w:szCs w:val="22"/>
        </w:rPr>
      </w:pPr>
    </w:p>
    <w:p w14:paraId="3EF6B2CC"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Rechten / plichten</w:t>
      </w:r>
    </w:p>
    <w:p w14:paraId="1936167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Medewerkers kunnen hun rechten en plichten uit de arbeidsovereenkomst en de cao tegenover de nieuwe werkgever (overnemer) inroepen (</w:t>
      </w:r>
      <w:hyperlink r:id="rId26" w:anchor="663" w:history="1">
        <w:r w:rsidRPr="00547C3B">
          <w:rPr>
            <w:rFonts w:asciiTheme="majorHAnsi" w:hAnsiTheme="majorHAnsi" w:cs="Lato Regular"/>
            <w:color w:val="363636"/>
            <w:sz w:val="22"/>
            <w:szCs w:val="22"/>
            <w:u w:val="single" w:color="363636"/>
          </w:rPr>
          <w:t>art 7:663 BW</w:t>
        </w:r>
      </w:hyperlink>
      <w:r w:rsidRPr="00547C3B">
        <w:rPr>
          <w:rFonts w:asciiTheme="majorHAnsi" w:hAnsiTheme="majorHAnsi" w:cs="Lato Regular"/>
          <w:color w:val="262626"/>
          <w:sz w:val="22"/>
          <w:szCs w:val="22"/>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2498E2E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4B08FC0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overgenomen. 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27" w:history="1">
        <w:r w:rsidRPr="00547C3B">
          <w:rPr>
            <w:rFonts w:asciiTheme="majorHAnsi" w:hAnsiTheme="majorHAnsi" w:cs="Lato Regular"/>
            <w:color w:val="363636"/>
            <w:sz w:val="22"/>
            <w:szCs w:val="22"/>
            <w:u w:val="single" w:color="363636"/>
          </w:rPr>
          <w:t>2.8.4.</w:t>
        </w:r>
      </w:hyperlink>
      <w:r w:rsidRPr="00547C3B">
        <w:rPr>
          <w:rFonts w:asciiTheme="majorHAnsi" w:hAnsiTheme="majorHAnsi" w:cs="Lato Regular"/>
          <w:color w:val="262626"/>
          <w:sz w:val="22"/>
          <w:szCs w:val="22"/>
        </w:rPr>
        <w:t>). Vervolgens gaan die medewerkers en overdrager er van uit dat hun arbeidsovereenkomst met de overdrager (stilzwijgend) is voortgezet. Van deze krijgen zij het loon doorbetaald, terwijl ze worden uitgeleend aan degene die de onderneming overneemt.</w:t>
      </w:r>
    </w:p>
    <w:p w14:paraId="1845CB8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2BA14E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Hieronder wordt ingegaan op de volgende vragen:</w:t>
      </w:r>
    </w:p>
    <w:p w14:paraId="27C0B2C4"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Welke cao is er van toepassing? </w:t>
      </w:r>
      <w:r w:rsidRPr="00520DDC">
        <w:rPr>
          <w:rFonts w:asciiTheme="majorHAnsi" w:hAnsiTheme="majorHAnsi" w:cs="Lato Regular"/>
          <w:color w:val="262626"/>
          <w:sz w:val="22"/>
          <w:szCs w:val="22"/>
          <w:lang w:val="en-US"/>
        </w:rPr>
        <w:t>(</w:t>
      </w:r>
      <w:hyperlink r:id="rId28" w:history="1">
        <w:r w:rsidRPr="00520DDC">
          <w:rPr>
            <w:rFonts w:asciiTheme="majorHAnsi" w:hAnsiTheme="majorHAnsi" w:cs="Lato Regular"/>
            <w:color w:val="363636"/>
            <w:sz w:val="22"/>
            <w:szCs w:val="22"/>
            <w:u w:val="single" w:color="363636"/>
            <w:lang w:val="en-US"/>
          </w:rPr>
          <w:t>2.8.2.1.</w:t>
        </w:r>
      </w:hyperlink>
      <w:r w:rsidRPr="00520DDC">
        <w:rPr>
          <w:rFonts w:asciiTheme="majorHAnsi" w:hAnsiTheme="majorHAnsi" w:cs="Lato Regular"/>
          <w:color w:val="262626"/>
          <w:sz w:val="22"/>
          <w:szCs w:val="22"/>
          <w:lang w:val="en-US"/>
        </w:rPr>
        <w:t>)</w:t>
      </w:r>
    </w:p>
    <w:p w14:paraId="2696E2AB"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Verandert de werkgever door het veranderen van de rechtsvorm? </w:t>
      </w:r>
      <w:r w:rsidRPr="00520DDC">
        <w:rPr>
          <w:rFonts w:asciiTheme="majorHAnsi" w:hAnsiTheme="majorHAnsi" w:cs="Lato Regular"/>
          <w:color w:val="262626"/>
          <w:sz w:val="22"/>
          <w:szCs w:val="22"/>
          <w:lang w:val="en-US"/>
        </w:rPr>
        <w:t>(</w:t>
      </w:r>
      <w:hyperlink r:id="rId29" w:history="1">
        <w:r w:rsidRPr="00520DDC">
          <w:rPr>
            <w:rFonts w:asciiTheme="majorHAnsi" w:hAnsiTheme="majorHAnsi" w:cs="Lato Regular"/>
            <w:color w:val="363636"/>
            <w:sz w:val="22"/>
            <w:szCs w:val="22"/>
            <w:u w:val="single" w:color="363636"/>
            <w:lang w:val="en-US"/>
          </w:rPr>
          <w:t>2.8.2.2.</w:t>
        </w:r>
      </w:hyperlink>
      <w:r w:rsidRPr="00520DDC">
        <w:rPr>
          <w:rFonts w:asciiTheme="majorHAnsi" w:hAnsiTheme="majorHAnsi" w:cs="Lato Regular"/>
          <w:color w:val="262626"/>
          <w:sz w:val="22"/>
          <w:szCs w:val="22"/>
          <w:lang w:val="en-US"/>
        </w:rPr>
        <w:t>)</w:t>
      </w:r>
    </w:p>
    <w:p w14:paraId="05828F52"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Wie moet er over welke periode loonbelasting en premies inhouden? </w:t>
      </w:r>
      <w:r w:rsidRPr="00520DDC">
        <w:rPr>
          <w:rFonts w:asciiTheme="majorHAnsi" w:hAnsiTheme="majorHAnsi" w:cs="Lato Regular"/>
          <w:color w:val="262626"/>
          <w:sz w:val="22"/>
          <w:szCs w:val="22"/>
          <w:lang w:val="en-US"/>
        </w:rPr>
        <w:t>(</w:t>
      </w:r>
      <w:hyperlink r:id="rId30" w:history="1">
        <w:r w:rsidRPr="00520DDC">
          <w:rPr>
            <w:rFonts w:asciiTheme="majorHAnsi" w:hAnsiTheme="majorHAnsi" w:cs="Lato Regular"/>
            <w:color w:val="363636"/>
            <w:sz w:val="22"/>
            <w:szCs w:val="22"/>
            <w:u w:val="single" w:color="363636"/>
            <w:lang w:val="en-US"/>
          </w:rPr>
          <w:t>2.8.2.2.</w:t>
        </w:r>
      </w:hyperlink>
      <w:r w:rsidRPr="00520DDC">
        <w:rPr>
          <w:rFonts w:asciiTheme="majorHAnsi" w:hAnsiTheme="majorHAnsi" w:cs="Lato Regular"/>
          <w:color w:val="262626"/>
          <w:sz w:val="22"/>
          <w:szCs w:val="22"/>
          <w:lang w:val="en-US"/>
        </w:rPr>
        <w:t>)</w:t>
      </w:r>
    </w:p>
    <w:p w14:paraId="7CC0DE0E"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Over welke periode is de overnemer of de overdrager aansprakelijk tegenover de medewerkers? </w:t>
      </w:r>
      <w:r w:rsidRPr="00520DDC">
        <w:rPr>
          <w:rFonts w:asciiTheme="majorHAnsi" w:hAnsiTheme="majorHAnsi" w:cs="Lato Regular"/>
          <w:color w:val="262626"/>
          <w:sz w:val="22"/>
          <w:szCs w:val="22"/>
          <w:lang w:val="en-US"/>
        </w:rPr>
        <w:t>(</w:t>
      </w:r>
      <w:hyperlink r:id="rId31" w:history="1">
        <w:r w:rsidRPr="00520DDC">
          <w:rPr>
            <w:rFonts w:asciiTheme="majorHAnsi" w:hAnsiTheme="majorHAnsi" w:cs="Lato Regular"/>
            <w:color w:val="363636"/>
            <w:sz w:val="22"/>
            <w:szCs w:val="22"/>
            <w:u w:val="single" w:color="363636"/>
            <w:lang w:val="en-US"/>
          </w:rPr>
          <w:t>2.8.2.2.</w:t>
        </w:r>
      </w:hyperlink>
      <w:r w:rsidRPr="00520DDC">
        <w:rPr>
          <w:rFonts w:asciiTheme="majorHAnsi" w:hAnsiTheme="majorHAnsi" w:cs="Lato Regular"/>
          <w:color w:val="262626"/>
          <w:sz w:val="22"/>
          <w:szCs w:val="22"/>
          <w:lang w:val="en-US"/>
        </w:rPr>
        <w:t>)</w:t>
      </w:r>
    </w:p>
    <w:p w14:paraId="489DCD70" w14:textId="77777777" w:rsidR="00520DDC" w:rsidRDefault="00520DDC" w:rsidP="00520DDC">
      <w:pPr>
        <w:rPr>
          <w:rFonts w:asciiTheme="majorHAnsi" w:hAnsiTheme="majorHAnsi" w:cs="Lato Regular"/>
          <w:color w:val="262626"/>
          <w:sz w:val="22"/>
          <w:szCs w:val="22"/>
          <w:lang w:val="en-US"/>
        </w:rPr>
      </w:pPr>
    </w:p>
    <w:p w14:paraId="16D8C75E" w14:textId="0E13B1CE" w:rsidR="00520DDC" w:rsidRPr="00547C3B" w:rsidRDefault="00520DDC" w:rsidP="00520DDC">
      <w:pPr>
        <w:rPr>
          <w:rFonts w:asciiTheme="majorHAnsi" w:hAnsiTheme="majorHAnsi" w:cs="Lato Regular"/>
          <w:color w:val="262626"/>
          <w:sz w:val="22"/>
          <w:szCs w:val="22"/>
        </w:rPr>
      </w:pPr>
      <w:r w:rsidRPr="00547C3B">
        <w:rPr>
          <w:rFonts w:asciiTheme="majorHAnsi" w:hAnsiTheme="majorHAnsi" w:cs="Lato Regular"/>
          <w:color w:val="262626"/>
          <w:sz w:val="22"/>
          <w:szCs w:val="22"/>
        </w:rPr>
        <w:t>Tot slot volgt er een nadere uitwerking van de positie van de overnemer (</w:t>
      </w:r>
      <w:hyperlink r:id="rId32" w:history="1">
        <w:r w:rsidRPr="00547C3B">
          <w:rPr>
            <w:rFonts w:asciiTheme="majorHAnsi" w:hAnsiTheme="majorHAnsi" w:cs="Lato Regular"/>
            <w:color w:val="363636"/>
            <w:sz w:val="22"/>
            <w:szCs w:val="22"/>
            <w:u w:val="single" w:color="363636"/>
          </w:rPr>
          <w:t>2.8.2.3.</w:t>
        </w:r>
      </w:hyperlink>
      <w:r w:rsidRPr="00547C3B">
        <w:rPr>
          <w:rFonts w:asciiTheme="majorHAnsi" w:hAnsiTheme="majorHAnsi" w:cs="Lato Regular"/>
          <w:color w:val="262626"/>
          <w:sz w:val="22"/>
          <w:szCs w:val="22"/>
        </w:rPr>
        <w:t>).</w:t>
      </w:r>
    </w:p>
    <w:p w14:paraId="68DF21E5" w14:textId="77777777" w:rsidR="00520DDC" w:rsidRPr="00547C3B" w:rsidRDefault="00520DDC" w:rsidP="00520DDC">
      <w:pPr>
        <w:rPr>
          <w:rFonts w:asciiTheme="majorHAnsi" w:hAnsiTheme="majorHAnsi" w:cs="Lato Regular"/>
          <w:color w:val="262626"/>
          <w:sz w:val="22"/>
          <w:szCs w:val="22"/>
        </w:rPr>
      </w:pPr>
    </w:p>
    <w:p w14:paraId="532430B9" w14:textId="4CA5DE79" w:rsidR="00520DDC" w:rsidRPr="00547C3B" w:rsidRDefault="00520DDC" w:rsidP="00520DDC">
      <w:pPr>
        <w:rPr>
          <w:rFonts w:asciiTheme="majorHAnsi" w:hAnsiTheme="majorHAnsi" w:cs="Lato Regular"/>
          <w:color w:val="262626"/>
          <w:sz w:val="22"/>
          <w:szCs w:val="22"/>
        </w:rPr>
      </w:pPr>
      <w:r w:rsidRPr="00547C3B">
        <w:rPr>
          <w:rFonts w:asciiTheme="majorHAnsi" w:hAnsiTheme="majorHAnsi" w:cs="Lato Regular"/>
          <w:color w:val="262626"/>
          <w:sz w:val="22"/>
          <w:szCs w:val="22"/>
        </w:rPr>
        <w:t>2.8.3.</w:t>
      </w:r>
    </w:p>
    <w:p w14:paraId="2E6DFD94" w14:textId="77777777" w:rsidR="00520DDC" w:rsidRPr="00547C3B" w:rsidRDefault="00520DDC" w:rsidP="00520DDC">
      <w:pPr>
        <w:rPr>
          <w:rFonts w:asciiTheme="majorHAnsi" w:hAnsiTheme="majorHAnsi" w:cs="Lato Regular"/>
          <w:color w:val="262626"/>
          <w:sz w:val="22"/>
          <w:szCs w:val="22"/>
        </w:rPr>
      </w:pPr>
    </w:p>
    <w:p w14:paraId="38AF417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Rechten en plichten</w:t>
      </w:r>
    </w:p>
    <w:p w14:paraId="366EBD5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Door de overname eindigt van rechtswege de arbeidsverhouding tussen de medewerker en de overdrager. Daarvoor in de plaats ontstaat een arbeidsverhouding tussen medewerker en overnemer, tenzij de medewerker afziet van zijn recht om mee over te gaan </w:t>
      </w:r>
      <w:hyperlink r:id="rId33" w:history="1">
        <w:r w:rsidRPr="00547C3B">
          <w:rPr>
            <w:rFonts w:asciiTheme="majorHAnsi" w:hAnsiTheme="majorHAnsi" w:cs="Lato Regular"/>
            <w:color w:val="363636"/>
            <w:sz w:val="22"/>
            <w:szCs w:val="22"/>
            <w:u w:val="single" w:color="363636"/>
          </w:rPr>
          <w:t>(2.8.4.)</w:t>
        </w:r>
      </w:hyperlink>
      <w:r w:rsidRPr="00547C3B">
        <w:rPr>
          <w:rFonts w:asciiTheme="majorHAnsi" w:hAnsiTheme="majorHAnsi" w:cs="Lato Regular"/>
          <w:color w:val="262626"/>
          <w:sz w:val="22"/>
          <w:szCs w:val="22"/>
        </w:rPr>
        <w:t>.</w:t>
      </w:r>
    </w:p>
    <w:p w14:paraId="3F9BAD4B"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5162369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Aansprakelijkheid van de overdrager (vorige werkgever)</w:t>
      </w:r>
    </w:p>
    <w:p w14:paraId="3FD4974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overdrager is hoofdelijk aansprakelijk, naast de overnemer (de nieuwe werkgever), voor verplichtingen tegenover medewerkers die zijn ontstaan voor de datum van de overname. Een medewerker kan dus niet alleen de nieuwe werkgever aanspreken </w:t>
      </w:r>
      <w:hyperlink r:id="rId34" w:history="1">
        <w:r w:rsidRPr="00547C3B">
          <w:rPr>
            <w:rFonts w:asciiTheme="majorHAnsi" w:hAnsiTheme="majorHAnsi" w:cs="Lato Regular"/>
            <w:color w:val="363636"/>
            <w:sz w:val="22"/>
            <w:szCs w:val="22"/>
            <w:u w:val="single" w:color="363636"/>
          </w:rPr>
          <w:t>(2.8.2.2.)</w:t>
        </w:r>
      </w:hyperlink>
      <w:r w:rsidRPr="00547C3B">
        <w:rPr>
          <w:rFonts w:asciiTheme="majorHAnsi" w:hAnsiTheme="majorHAnsi" w:cs="Lato Regular"/>
          <w:color w:val="262626"/>
          <w:sz w:val="22"/>
          <w:szCs w:val="22"/>
        </w:rPr>
        <w:t xml:space="preserve">, maar ook de vorige werkgever voor het niet nakomen van verplichtingen van voor de overname. Het aanspreken van de vorige werkgever kan echter niet meer nadat een jaar na de overname is verstrekken </w:t>
      </w:r>
      <w:hyperlink r:id="rId35" w:anchor="663" w:history="1">
        <w:r w:rsidRPr="00547C3B">
          <w:rPr>
            <w:rFonts w:asciiTheme="majorHAnsi" w:hAnsiTheme="majorHAnsi" w:cs="Lato Regular"/>
            <w:color w:val="363636"/>
            <w:sz w:val="22"/>
            <w:szCs w:val="22"/>
            <w:u w:val="single" w:color="363636"/>
          </w:rPr>
          <w:t>(art 7:663 BW)</w:t>
        </w:r>
      </w:hyperlink>
      <w:r w:rsidRPr="00547C3B">
        <w:rPr>
          <w:rFonts w:asciiTheme="majorHAnsi" w:hAnsiTheme="majorHAnsi" w:cs="Lato Regular"/>
          <w:color w:val="262626"/>
          <w:sz w:val="22"/>
          <w:szCs w:val="22"/>
        </w:rPr>
        <w:t>.</w:t>
      </w:r>
    </w:p>
    <w:p w14:paraId="5253FE78"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59BCF5AE"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Vernietigbare of schadeplichtige opzegging van de arbeidsovereenkomst van voor de overname</w:t>
      </w:r>
    </w:p>
    <w:p w14:paraId="412A017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Slechts medewerkers die op het tijdstip van de overgang van de onderneming in dienst zijn bij de overdrager, krijgen van rechtswege een arbeidsovereenkomst met de overnemer </w:t>
      </w:r>
      <w:hyperlink r:id="rId36" w:history="1">
        <w:r w:rsidRPr="00547C3B">
          <w:rPr>
            <w:rFonts w:asciiTheme="majorHAnsi" w:hAnsiTheme="majorHAnsi" w:cs="Lato Regular"/>
            <w:color w:val="363636"/>
            <w:sz w:val="22"/>
            <w:szCs w:val="22"/>
            <w:u w:val="single" w:color="363636"/>
          </w:rPr>
          <w:t>(2.8.2)</w:t>
        </w:r>
      </w:hyperlink>
      <w:r w:rsidRPr="00547C3B">
        <w:rPr>
          <w:rFonts w:asciiTheme="majorHAnsi" w:hAnsiTheme="majorHAnsi" w:cs="Lato Regular"/>
          <w:color w:val="262626"/>
          <w:sz w:val="22"/>
          <w:szCs w:val="22"/>
        </w:rPr>
        <w:t>. Dat betekent dat, als een arbeidsovereenkomst is geëindigd voor de overname, deze medewerkers dus niet in dienst komen van de overnemer. Het is echter mogelijk dat het arbeidscontract is opgezegd voor de overname, terwijl de voorschriften die hierbij gelden niet in acht zijn genomen. Daarbij kan het gaan om een vernietigbare of schadeplichtige opzegging.</w:t>
      </w:r>
    </w:p>
    <w:p w14:paraId="7B5634D5"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0386B8E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De vernietigbare opzegging</w:t>
      </w:r>
    </w:p>
    <w:p w14:paraId="62702FC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Een werknemer kan de nietigheid van de opzegging inroepen, als de overdrager niet beschikte over de vereiste vergunning van het UWV Werkbedrijf, terwijl hij toch opzegde voor de overname </w:t>
      </w:r>
      <w:hyperlink r:id="rId37" w:history="1">
        <w:r w:rsidRPr="00547C3B">
          <w:rPr>
            <w:rFonts w:asciiTheme="majorHAnsi" w:hAnsiTheme="majorHAnsi" w:cs="Lato Regular"/>
            <w:color w:val="363636"/>
            <w:sz w:val="22"/>
            <w:szCs w:val="22"/>
            <w:u w:val="single" w:color="363636"/>
          </w:rPr>
          <w:t>(3.4.4.A.)</w:t>
        </w:r>
      </w:hyperlink>
      <w:r w:rsidRPr="00547C3B">
        <w:rPr>
          <w:rFonts w:asciiTheme="majorHAnsi" w:hAnsiTheme="majorHAnsi" w:cs="Lato Regular"/>
          <w:color w:val="262626"/>
          <w:sz w:val="22"/>
          <w:szCs w:val="22"/>
        </w:rPr>
        <w:t xml:space="preserve">. Daarnaast kan een opzegging vernietigd worden indien deze in strijd is met opzeggingsverboden, waardoor de arbeidsovereenkomst </w:t>
      </w:r>
      <w:hyperlink r:id="rId38" w:history="1">
        <w:r w:rsidRPr="00547C3B">
          <w:rPr>
            <w:rFonts w:asciiTheme="majorHAnsi" w:hAnsiTheme="majorHAnsi" w:cs="Lato Regular"/>
            <w:color w:val="363636"/>
            <w:sz w:val="22"/>
            <w:szCs w:val="22"/>
            <w:u w:val="single" w:color="363636"/>
          </w:rPr>
          <w:t>(3.4.1.)</w:t>
        </w:r>
      </w:hyperlink>
      <w:r w:rsidRPr="00547C3B">
        <w:rPr>
          <w:rFonts w:asciiTheme="majorHAnsi" w:hAnsiTheme="majorHAnsi" w:cs="Lato Regular"/>
          <w:color w:val="262626"/>
          <w:sz w:val="22"/>
          <w:szCs w:val="22"/>
        </w:rPr>
        <w:t xml:space="preserve"> 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deze medewerker van rechtswege over naar de overnemer met wie hij vanaf de overname een </w:t>
      </w:r>
      <w:r w:rsidRPr="00547C3B">
        <w:rPr>
          <w:rFonts w:asciiTheme="majorHAnsi" w:hAnsiTheme="majorHAnsi" w:cs="Lato Regular"/>
          <w:color w:val="262626"/>
          <w:sz w:val="22"/>
          <w:szCs w:val="22"/>
        </w:rPr>
        <w:lastRenderedPageBreak/>
        <w:t>arbeidsverhouding heeft.</w:t>
      </w:r>
    </w:p>
    <w:p w14:paraId="3535B72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4E52E60" w14:textId="7F61C840"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color w:val="262626"/>
          <w:sz w:val="22"/>
          <w:szCs w:val="22"/>
        </w:rPr>
        <w:t>Het inroepen van de nietigheid is niet nodig, als de opzegging alleen is ingegeven door de (toekomstige) overgang van de onderneming. De medewerker kan dan direct loon en tewerkstelling vorderen van de overnemer. Dit kan ook als de werkgever beschikte over een vergunning van het UWV Werkbedrijf. De medewerker verwerkt zijn recht echter, wanneer hij te lang wacht met het indienen van zijn vorderingen (7.).</w:t>
      </w:r>
      <w:r w:rsidRPr="00547C3B">
        <w:rPr>
          <w:rFonts w:asciiTheme="majorHAnsi" w:hAnsiTheme="majorHAnsi" w:cs="Lato Regular"/>
          <w:b/>
          <w:bCs/>
          <w:color w:val="262626"/>
          <w:sz w:val="22"/>
          <w:szCs w:val="22"/>
        </w:rPr>
        <w:t xml:space="preserve"> </w:t>
      </w:r>
    </w:p>
    <w:p w14:paraId="654C31D0"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554A93CF" w14:textId="68C04309"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De schadeplichtige opzegging</w:t>
      </w:r>
    </w:p>
    <w:p w14:paraId="29153F8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Een medewerker kan zich ook op het standpunt stellen dat hij schade heeft geleden doordat de opzegging gebrekkig is. De opzegging kan onregelmatig zijn wanneer bijvoorbeeld de opzeggingstermijn niet (juist) in acht is genomen, of wanneer de opzegging kennelijk onredelijk is </w:t>
      </w:r>
      <w:hyperlink r:id="rId39" w:history="1">
        <w:r w:rsidRPr="00547C3B">
          <w:rPr>
            <w:rFonts w:asciiTheme="majorHAnsi" w:hAnsiTheme="majorHAnsi" w:cs="Lato Regular"/>
            <w:color w:val="363636"/>
            <w:sz w:val="22"/>
            <w:szCs w:val="22"/>
            <w:u w:val="single" w:color="363636"/>
          </w:rPr>
          <w:t>(3.4.4.)</w:t>
        </w:r>
      </w:hyperlink>
      <w:r w:rsidRPr="00547C3B">
        <w:rPr>
          <w:rFonts w:asciiTheme="majorHAnsi" w:hAnsiTheme="majorHAnsi" w:cs="Lato Regular"/>
          <w:color w:val="262626"/>
          <w:sz w:val="22"/>
          <w:szCs w:val="22"/>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71FEE6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F0A9AB8" w14:textId="568EFB72"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2.8.4.</w:t>
      </w:r>
    </w:p>
    <w:p w14:paraId="34DE7DD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7DBB7D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Rechten en plichten</w:t>
      </w:r>
    </w:p>
    <w:p w14:paraId="0328B69C"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6928C731"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4BF229AE"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Verzet tegen de overname</w:t>
      </w:r>
    </w:p>
    <w:p w14:paraId="2435DC1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5C6E8E06"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4149541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Vernietigbare opzegging door overdrager</w:t>
      </w:r>
    </w:p>
    <w:p w14:paraId="352AF7B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Dat de onderneming wordt overgedragen, is geen reden voor de overdrager om voor die tijd de arbeidsovereenkomst met zijn medewerkers te beëindigen. Deze medewerkers komen door de overname in dienst bij de overnemer, zonder dat zij met deze een overeenkomst hoeven te sluiten. Zegt de overdrager de arbeidsovereenkomsten op voordat de onderneming wordt overgedragen, dan kunnen medewerkers vaak de nietigheid van deze opzegging inroepen. De overdrager zal niet snel over een ontslagvergunning beschikking of handelt mogelijk in strijd met een opzeggingsverbod </w:t>
      </w:r>
      <w:hyperlink r:id="rId40" w:history="1">
        <w:r w:rsidRPr="00547C3B">
          <w:rPr>
            <w:rFonts w:asciiTheme="majorHAnsi" w:hAnsiTheme="majorHAnsi" w:cs="Lato Regular"/>
            <w:color w:val="363636"/>
            <w:sz w:val="22"/>
            <w:szCs w:val="22"/>
            <w:u w:val="single" w:color="363636"/>
          </w:rPr>
          <w:t>(2.8.3.)</w:t>
        </w:r>
      </w:hyperlink>
      <w:r w:rsidRPr="00547C3B">
        <w:rPr>
          <w:rFonts w:asciiTheme="majorHAnsi" w:hAnsiTheme="majorHAnsi" w:cs="Lato Regular"/>
          <w:color w:val="262626"/>
          <w:sz w:val="22"/>
          <w:szCs w:val="22"/>
        </w:rPr>
        <w:t xml:space="preserve"> </w:t>
      </w:r>
      <w:hyperlink r:id="rId41" w:history="1">
        <w:r w:rsidRPr="00547C3B">
          <w:rPr>
            <w:rFonts w:asciiTheme="majorHAnsi" w:hAnsiTheme="majorHAnsi" w:cs="Lato Regular"/>
            <w:color w:val="363636"/>
            <w:sz w:val="22"/>
            <w:szCs w:val="22"/>
            <w:u w:val="single" w:color="363636"/>
          </w:rPr>
          <w:t>(3.4.)</w:t>
        </w:r>
      </w:hyperlink>
      <w:r w:rsidRPr="00547C3B">
        <w:rPr>
          <w:rFonts w:asciiTheme="majorHAnsi" w:hAnsiTheme="majorHAnsi" w:cs="Lato Regular"/>
          <w:color w:val="262626"/>
          <w:sz w:val="22"/>
          <w:szCs w:val="22"/>
        </w:rPr>
        <w:t xml:space="preserve">. Een nietige opzegging is een opzegging die wordt geacht nooit te hebben bestaan. Dat </w:t>
      </w:r>
      <w:r w:rsidRPr="00547C3B">
        <w:rPr>
          <w:rFonts w:asciiTheme="majorHAnsi" w:hAnsiTheme="majorHAnsi" w:cs="Lato Regular"/>
          <w:color w:val="262626"/>
          <w:sz w:val="22"/>
          <w:szCs w:val="22"/>
        </w:rPr>
        <w:lastRenderedPageBreak/>
        <w:t>betekent dat die medewerkers in dienst zijn gebleven bij de overdrager en daardoor ook mee over zijn gegaan met de onderneming, waardoor ook zij van rechtswege een arbeidsverhouding met de overnemer hebben gekregen.</w:t>
      </w:r>
    </w:p>
    <w:p w14:paraId="184B5340"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50326DC1" w14:textId="77777777" w:rsidR="002F66A8" w:rsidRPr="00547C3B" w:rsidRDefault="002F66A8" w:rsidP="00520DDC">
      <w:pPr>
        <w:widowControl w:val="0"/>
        <w:autoSpaceDE w:val="0"/>
        <w:autoSpaceDN w:val="0"/>
        <w:adjustRightInd w:val="0"/>
        <w:rPr>
          <w:rFonts w:asciiTheme="majorHAnsi" w:hAnsiTheme="majorHAnsi" w:cs="Lato Regular"/>
          <w:b/>
          <w:bCs/>
          <w:color w:val="00006D"/>
          <w:sz w:val="22"/>
          <w:szCs w:val="22"/>
        </w:rPr>
      </w:pPr>
    </w:p>
    <w:p w14:paraId="4C6E757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Overname en rechtspositie met de overdrager</w:t>
      </w:r>
    </w:p>
    <w:p w14:paraId="449CF001" w14:textId="0B526B21"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 </w:t>
      </w:r>
    </w:p>
    <w:p w14:paraId="73E4981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2BFEEC7E" w14:textId="1CC5744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Blijft de medewerker bij de </w:t>
      </w:r>
      <w:r w:rsidRPr="00547C3B">
        <w:rPr>
          <w:rFonts w:asciiTheme="majorHAnsi" w:hAnsiTheme="majorHAnsi" w:cs="Lato Regular"/>
          <w:b/>
          <w:bCs/>
          <w:color w:val="262626"/>
          <w:sz w:val="22"/>
          <w:szCs w:val="22"/>
        </w:rPr>
        <w:t>overdrager</w:t>
      </w:r>
      <w:r w:rsidRPr="00547C3B">
        <w:rPr>
          <w:rFonts w:asciiTheme="majorHAnsi" w:hAnsiTheme="majorHAnsi" w:cs="Lato Regular"/>
          <w:color w:val="262626"/>
          <w:sz w:val="22"/>
          <w:szCs w:val="22"/>
        </w:rPr>
        <w:t xml:space="preserve"> 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23ABB90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situatie kan zich ook voordoen dat de medewerker bij de overdrager blijft werken, terwijl deze de medewerker </w:t>
      </w:r>
      <w:r w:rsidRPr="00547C3B">
        <w:rPr>
          <w:rFonts w:asciiTheme="majorHAnsi" w:hAnsiTheme="majorHAnsi" w:cs="Lato Regular"/>
          <w:b/>
          <w:bCs/>
          <w:color w:val="262626"/>
          <w:sz w:val="22"/>
          <w:szCs w:val="22"/>
        </w:rPr>
        <w:t>uitleent</w:t>
      </w:r>
      <w:r w:rsidRPr="00547C3B">
        <w:rPr>
          <w:rFonts w:asciiTheme="majorHAnsi" w:hAnsiTheme="majorHAnsi" w:cs="Lato Regular"/>
          <w:color w:val="262626"/>
          <w:sz w:val="22"/>
          <w:szCs w:val="22"/>
        </w:rPr>
        <w:t xml:space="preserve"> aan een </w:t>
      </w:r>
      <w:r w:rsidRPr="00547C3B">
        <w:rPr>
          <w:rFonts w:asciiTheme="majorHAnsi" w:hAnsiTheme="majorHAnsi" w:cs="Lato Regular"/>
          <w:b/>
          <w:bCs/>
          <w:color w:val="262626"/>
          <w:sz w:val="22"/>
          <w:szCs w:val="22"/>
        </w:rPr>
        <w:t>overnemer</w:t>
      </w:r>
      <w:r w:rsidRPr="00547C3B">
        <w:rPr>
          <w:rFonts w:asciiTheme="majorHAnsi" w:hAnsiTheme="majorHAnsi" w:cs="Lato Regular"/>
          <w:color w:val="262626"/>
          <w:sz w:val="22"/>
          <w:szCs w:val="22"/>
        </w:rPr>
        <w:t xml:space="preserve"> die een (deel van de) onderneming heeft overgenomen. </w:t>
      </w:r>
    </w:p>
    <w:p w14:paraId="434FDF0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6DC35E95" w14:textId="0DE5C8AA"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Met een dergelijke constructie hoeft een medewerker geen genoegen te nemen, aangezien hij er aanspraak op kan maken dat hij bij de overnemer in dienst komt. De medewerker vordert dan loon en tewerkstelling van de overnemer, met wie hij van rechtswege een arbeidsovereenkomst heeft 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6A2CBF86"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7B107EE6"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Schuiven met medewerkers voor de overname</w:t>
      </w:r>
    </w:p>
    <w:p w14:paraId="42E138A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 </w:t>
      </w:r>
      <w:hyperlink r:id="rId42" w:history="1">
        <w:r w:rsidRPr="00547C3B">
          <w:rPr>
            <w:rFonts w:asciiTheme="majorHAnsi" w:hAnsiTheme="majorHAnsi" w:cs="Lato Regular"/>
            <w:color w:val="363636"/>
            <w:sz w:val="22"/>
            <w:szCs w:val="22"/>
            <w:u w:val="single" w:color="363636"/>
          </w:rPr>
          <w:t>(2.1.)</w:t>
        </w:r>
      </w:hyperlink>
      <w:r w:rsidRPr="00547C3B">
        <w:rPr>
          <w:rFonts w:asciiTheme="majorHAnsi" w:hAnsiTheme="majorHAnsi" w:cs="Lato Regular"/>
          <w:color w:val="262626"/>
          <w:sz w:val="22"/>
          <w:szCs w:val="22"/>
        </w:rPr>
        <w:t>. Dat wil zeggen dat zij niet of juist wel mee overgaan met (het deel van) de onderneming waartoe zij niet of juist wel behoorden (voor de verandering).</w:t>
      </w:r>
    </w:p>
    <w:p w14:paraId="51BC74A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547960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45D45056" w14:textId="77777777" w:rsidR="00520DDC" w:rsidRPr="00547C3B" w:rsidRDefault="00520DDC" w:rsidP="00520DDC">
      <w:pPr>
        <w:widowControl w:val="0"/>
        <w:autoSpaceDE w:val="0"/>
        <w:autoSpaceDN w:val="0"/>
        <w:adjustRightInd w:val="0"/>
        <w:rPr>
          <w:rFonts w:asciiTheme="majorHAnsi" w:hAnsiTheme="majorHAnsi" w:cs="Lato Regular"/>
          <w:b/>
          <w:bCs/>
          <w:color w:val="00006D"/>
          <w:sz w:val="22"/>
          <w:szCs w:val="22"/>
        </w:rPr>
      </w:pPr>
    </w:p>
    <w:p w14:paraId="36530380"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0006D"/>
          <w:sz w:val="22"/>
          <w:szCs w:val="22"/>
        </w:rPr>
        <w:t>De medewerker wilde zijn contract met de vorige werkgever beëindigen</w:t>
      </w:r>
    </w:p>
    <w:p w14:paraId="29BA1C7E"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situatie kan zich voordoen dat een medewerker zijn arbeidsovereenkomst met zijn huidige werkgever wil beëindigen, waartoe hij initiatieven neemt voor de overname. Is de arbeidsovereenkomst nog niet beëindigd op het moment van de overname, dan is het de vraag of de medewerker er ook voor kiest om bij de overnemer in dienst te blijven. Heeft hij ontbinding van de arbeidsovereenkomst verzocht, dan kan hij dit verzoek intrekken </w:t>
      </w:r>
      <w:hyperlink r:id="rId43" w:history="1">
        <w:r w:rsidRPr="00547C3B">
          <w:rPr>
            <w:rFonts w:asciiTheme="majorHAnsi" w:hAnsiTheme="majorHAnsi" w:cs="Lato Regular"/>
            <w:color w:val="363636"/>
            <w:sz w:val="22"/>
            <w:szCs w:val="22"/>
            <w:u w:val="single" w:color="363636"/>
          </w:rPr>
          <w:t>(3.5.)</w:t>
        </w:r>
      </w:hyperlink>
      <w:r w:rsidRPr="00547C3B">
        <w:rPr>
          <w:rFonts w:asciiTheme="majorHAnsi" w:hAnsiTheme="majorHAnsi" w:cs="Lato Regular"/>
          <w:color w:val="262626"/>
          <w:sz w:val="22"/>
          <w:szCs w:val="22"/>
        </w:rPr>
        <w:t xml:space="preserve">. Heeft een medewerker de arbeidsovereenkomst opgezegd, dan kan hij hierop niet eenzijdig terugkomen </w:t>
      </w:r>
      <w:hyperlink r:id="rId44" w:history="1">
        <w:r w:rsidRPr="00547C3B">
          <w:rPr>
            <w:rFonts w:asciiTheme="majorHAnsi" w:hAnsiTheme="majorHAnsi" w:cs="Lato Regular"/>
            <w:color w:val="363636"/>
            <w:sz w:val="22"/>
            <w:szCs w:val="22"/>
            <w:u w:val="single" w:color="363636"/>
          </w:rPr>
          <w:t>(3.3.)</w:t>
        </w:r>
      </w:hyperlink>
      <w:r w:rsidRPr="00547C3B">
        <w:rPr>
          <w:rFonts w:asciiTheme="majorHAnsi" w:hAnsiTheme="majorHAnsi" w:cs="Lato Regular"/>
          <w:color w:val="262626"/>
          <w:sz w:val="22"/>
          <w:szCs w:val="22"/>
        </w:rPr>
        <w:t xml:space="preserve">. Dan hangt het </w:t>
      </w:r>
      <w:r w:rsidRPr="00547C3B">
        <w:rPr>
          <w:rFonts w:asciiTheme="majorHAnsi" w:hAnsiTheme="majorHAnsi" w:cs="Lato Regular"/>
          <w:color w:val="262626"/>
          <w:sz w:val="22"/>
          <w:szCs w:val="22"/>
        </w:rPr>
        <w:lastRenderedPageBreak/>
        <w:t xml:space="preserve">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 </w:t>
      </w:r>
      <w:hyperlink r:id="rId45" w:history="1">
        <w:r w:rsidRPr="00547C3B">
          <w:rPr>
            <w:rFonts w:asciiTheme="majorHAnsi" w:hAnsiTheme="majorHAnsi" w:cs="Lato Regular"/>
            <w:color w:val="363636"/>
            <w:sz w:val="22"/>
            <w:szCs w:val="22"/>
            <w:u w:val="single" w:color="363636"/>
          </w:rPr>
          <w:t>(3.1.)</w:t>
        </w:r>
      </w:hyperlink>
      <w:r w:rsidRPr="00547C3B">
        <w:rPr>
          <w:rFonts w:asciiTheme="majorHAnsi" w:hAnsiTheme="majorHAnsi" w:cs="Lato Regular"/>
          <w:color w:val="262626"/>
          <w:sz w:val="22"/>
          <w:szCs w:val="22"/>
        </w:rPr>
        <w:t>.</w:t>
      </w:r>
    </w:p>
    <w:p w14:paraId="7D1ABE0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5F8AA4D" w14:textId="25528C20"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2.8.5.</w:t>
      </w:r>
    </w:p>
    <w:p w14:paraId="2FA9EF6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95C52F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Afwijkende regeling bij faillissement</w:t>
      </w:r>
    </w:p>
    <w:p w14:paraId="45E8F7EC"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Bovenstaande over de overname van de onderneming gaat niet op voor een onderneming die failliet is </w:t>
      </w:r>
      <w:hyperlink r:id="rId46" w:anchor="666" w:history="1">
        <w:r w:rsidRPr="00547C3B">
          <w:rPr>
            <w:rFonts w:asciiTheme="majorHAnsi" w:hAnsiTheme="majorHAnsi" w:cs="Lato Regular"/>
            <w:color w:val="363636"/>
            <w:sz w:val="22"/>
            <w:szCs w:val="22"/>
            <w:u w:val="single" w:color="363636"/>
          </w:rPr>
          <w:t>(art 7:666 BW)</w:t>
        </w:r>
      </w:hyperlink>
      <w:r w:rsidRPr="00547C3B">
        <w:rPr>
          <w:rFonts w:asciiTheme="majorHAnsi" w:hAnsiTheme="majorHAnsi" w:cs="Lato Regular"/>
          <w:color w:val="262626"/>
          <w:sz w:val="22"/>
          <w:szCs w:val="22"/>
        </w:rPr>
        <w:t>. Denk aan verkoop van een failliet bedrijf. Dat wil zeggen, dat de onderneming valt in de failliete boedel van een natuurlijk persoon of rechtspersoon die eigenaar van de onderneming is. Voorgaande geldt wel in geval van surséance van betaling.</w:t>
      </w:r>
    </w:p>
    <w:p w14:paraId="7386363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157BF92C"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overdrager sluit nieuwe arbeidsovereenkomsten af of hij neemt de arbeidsovereenkomst over </w:t>
      </w:r>
      <w:hyperlink r:id="rId47" w:history="1">
        <w:r w:rsidRPr="00547C3B">
          <w:rPr>
            <w:rFonts w:asciiTheme="majorHAnsi" w:hAnsiTheme="majorHAnsi" w:cs="Lato Regular"/>
            <w:color w:val="363636"/>
            <w:sz w:val="22"/>
            <w:szCs w:val="22"/>
            <w:u w:val="single" w:color="363636"/>
          </w:rPr>
          <w:t>(2.9.)</w:t>
        </w:r>
      </w:hyperlink>
      <w:r w:rsidRPr="00547C3B">
        <w:rPr>
          <w:rFonts w:asciiTheme="majorHAnsi" w:hAnsiTheme="majorHAnsi" w:cs="Lato Regular"/>
          <w:color w:val="262626"/>
          <w:sz w:val="22"/>
          <w:szCs w:val="22"/>
        </w:rPr>
        <w:t>.</w:t>
      </w:r>
    </w:p>
    <w:p w14:paraId="7ED9E1B2"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012B7B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Het personeel dat geen arbeidscontract sluit met de overnemer zal in dienst blijven van de overdrager tot dat hun arbeidsovereenkomst eindigt </w:t>
      </w:r>
      <w:hyperlink r:id="rId48" w:history="1">
        <w:r w:rsidRPr="00547C3B">
          <w:rPr>
            <w:rFonts w:asciiTheme="majorHAnsi" w:hAnsiTheme="majorHAnsi" w:cs="Lato Regular"/>
            <w:color w:val="363636"/>
            <w:sz w:val="22"/>
            <w:szCs w:val="22"/>
            <w:u w:val="single" w:color="363636"/>
          </w:rPr>
          <w:t>(3.)</w:t>
        </w:r>
      </w:hyperlink>
      <w:r w:rsidRPr="00547C3B">
        <w:rPr>
          <w:rFonts w:asciiTheme="majorHAnsi" w:hAnsiTheme="majorHAnsi" w:cs="Lato Regular"/>
          <w:color w:val="262626"/>
          <w:sz w:val="22"/>
          <w:szCs w:val="22"/>
        </w:rPr>
        <w:t>.</w:t>
      </w:r>
    </w:p>
    <w:p w14:paraId="07B45916"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791DEFA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Flitsfaillissement ofwel pre-pack </w:t>
      </w:r>
    </w:p>
    <w:p w14:paraId="0C80625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2CCA585E"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448862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69ACCA8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6AD68090" w14:textId="5D507ADC"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24E2F96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286EC7D" w14:textId="0109DF3D"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2.8.6.</w:t>
      </w:r>
    </w:p>
    <w:p w14:paraId="7D2B4BD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05CA3FD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Voortzetting opbouw pensioen</w:t>
      </w:r>
    </w:p>
    <w:p w14:paraId="3B00159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Het recht op pensioen dat een medewerker heeft opgebouwd blijft hij houden. Dit recht heeft hij tegenover een rechtspersoon (stichting, verzekeraar, bank) die de ingebrachte gelden beheert en te zijner tijd moet uitkeren.</w:t>
      </w:r>
    </w:p>
    <w:p w14:paraId="5C356219" w14:textId="13DAEB8F"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Voor de verdere opbouw van het pensioen is de medewerker afhankelijk van de nieuwe werkgever die de onderneming heeft overgenomen. Zijn vorige werkgever (de overdrager) is niet meer gehouden om zijn pensioentoezegging na te komen voor de periode na de overname (</w:t>
      </w:r>
      <w:hyperlink r:id="rId49" w:anchor="665" w:history="1">
        <w:r w:rsidRPr="00547C3B">
          <w:rPr>
            <w:rFonts w:asciiTheme="majorHAnsi" w:hAnsiTheme="majorHAnsi" w:cs="Lato Regular"/>
            <w:color w:val="363636"/>
            <w:sz w:val="22"/>
            <w:szCs w:val="22"/>
            <w:u w:val="single" w:color="363636"/>
          </w:rPr>
          <w:t>art 7:665 BW</w:t>
        </w:r>
      </w:hyperlink>
      <w:r w:rsidRPr="00547C3B">
        <w:rPr>
          <w:rFonts w:asciiTheme="majorHAnsi" w:hAnsiTheme="majorHAnsi" w:cs="Lato Regular"/>
          <w:color w:val="262626"/>
          <w:sz w:val="22"/>
          <w:szCs w:val="22"/>
        </w:rPr>
        <w:t>) (</w:t>
      </w:r>
      <w:hyperlink r:id="rId50" w:anchor="14a" w:history="1">
        <w:r w:rsidRPr="00547C3B">
          <w:rPr>
            <w:rFonts w:asciiTheme="majorHAnsi" w:hAnsiTheme="majorHAnsi" w:cs="Lato Regular"/>
            <w:color w:val="363636"/>
            <w:sz w:val="22"/>
            <w:szCs w:val="22"/>
            <w:u w:val="single" w:color="363636"/>
          </w:rPr>
          <w:t>art 14a WCAO</w:t>
        </w:r>
      </w:hyperlink>
      <w:r w:rsidRPr="00547C3B">
        <w:rPr>
          <w:rFonts w:asciiTheme="majorHAnsi" w:hAnsiTheme="majorHAnsi" w:cs="Lato Regular"/>
          <w:color w:val="262626"/>
          <w:sz w:val="22"/>
          <w:szCs w:val="22"/>
        </w:rPr>
        <w:t>) (</w:t>
      </w:r>
      <w:hyperlink r:id="rId51" w:anchor="2a" w:history="1">
        <w:r w:rsidRPr="00547C3B">
          <w:rPr>
            <w:rFonts w:asciiTheme="majorHAnsi" w:hAnsiTheme="majorHAnsi" w:cs="Lato Regular"/>
            <w:color w:val="363636"/>
            <w:sz w:val="22"/>
            <w:szCs w:val="22"/>
            <w:u w:val="single" w:color="363636"/>
          </w:rPr>
          <w:t>art 2a WAVV</w:t>
        </w:r>
      </w:hyperlink>
      <w:r w:rsidRPr="00547C3B">
        <w:rPr>
          <w:rFonts w:asciiTheme="majorHAnsi" w:hAnsiTheme="majorHAnsi" w:cs="Lato Regular"/>
          <w:color w:val="262626"/>
          <w:sz w:val="22"/>
          <w:szCs w:val="22"/>
        </w:rPr>
        <w:t>).</w:t>
      </w:r>
    </w:p>
    <w:p w14:paraId="070135D9"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6B1CE135"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Gaat de nieuwe werkgever het pensioen verder opbouwen?</w:t>
      </w:r>
    </w:p>
    <w:p w14:paraId="4DF8ACBB"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Het is goed mogelijk dat de overnemer verplicht is om een bijdrage te leveren in een verdere pensioenopbouw van de medewerker. Dit doet zich voor, als de nieuwe werkgever moet deelnemen in een bedrijfspensioenfonds (</w:t>
      </w:r>
      <w:hyperlink r:id="rId52" w:anchor="664" w:history="1">
        <w:r w:rsidRPr="00547C3B">
          <w:rPr>
            <w:rFonts w:asciiTheme="majorHAnsi" w:hAnsiTheme="majorHAnsi" w:cs="Lato Regular"/>
            <w:color w:val="363636"/>
            <w:sz w:val="22"/>
            <w:szCs w:val="22"/>
            <w:u w:val="single" w:color="363636"/>
          </w:rPr>
          <w:t>art 7:664 lid 1 sub b BW</w:t>
        </w:r>
      </w:hyperlink>
      <w:r w:rsidRPr="00547C3B">
        <w:rPr>
          <w:rFonts w:asciiTheme="majorHAnsi" w:hAnsiTheme="majorHAnsi" w:cs="Lato Regular"/>
          <w:color w:val="262626"/>
          <w:sz w:val="22"/>
          <w:szCs w:val="22"/>
        </w:rPr>
        <w:t>). Daarnaast kan de verplichting bestaan op grond van een cao die gaat gelden voor medewerkers die met de onderneming zijn overgegaan (</w:t>
      </w:r>
      <w:hyperlink r:id="rId53" w:history="1">
        <w:r w:rsidRPr="00547C3B">
          <w:rPr>
            <w:rFonts w:asciiTheme="majorHAnsi" w:hAnsiTheme="majorHAnsi" w:cs="Lato Regular"/>
            <w:color w:val="363636"/>
            <w:sz w:val="22"/>
            <w:szCs w:val="22"/>
            <w:u w:val="single" w:color="363636"/>
          </w:rPr>
          <w:t>2.8.2.1</w:t>
        </w:r>
      </w:hyperlink>
      <w:r w:rsidRPr="00547C3B">
        <w:rPr>
          <w:rFonts w:asciiTheme="majorHAnsi" w:hAnsiTheme="majorHAnsi" w:cs="Lato Regular"/>
          <w:color w:val="262626"/>
          <w:sz w:val="22"/>
          <w:szCs w:val="22"/>
        </w:rPr>
        <w:t>.).</w:t>
      </w:r>
    </w:p>
    <w:p w14:paraId="547B745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721FD21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overgenomen medewerkers kunnen deel gaan uitmaken van een andere groep medewerkers die reeds in dienst zijn bij de overnemer, terwijl er voor die andere groep al een pensioenregeling geldt. </w:t>
      </w:r>
    </w:p>
    <w:p w14:paraId="4AD99AF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8077326" w14:textId="49CCA4C3"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54" w:anchor="664" w:history="1">
        <w:r w:rsidRPr="00547C3B">
          <w:rPr>
            <w:rFonts w:asciiTheme="majorHAnsi" w:hAnsiTheme="majorHAnsi" w:cs="Lato Regular"/>
            <w:color w:val="363636"/>
            <w:sz w:val="22"/>
            <w:szCs w:val="22"/>
            <w:u w:val="single" w:color="363636"/>
          </w:rPr>
          <w:t>art 7:664 lid 1 sub a BW</w:t>
        </w:r>
      </w:hyperlink>
      <w:r w:rsidRPr="00547C3B">
        <w:rPr>
          <w:rFonts w:asciiTheme="majorHAnsi" w:hAnsiTheme="majorHAnsi" w:cs="Lato Regular"/>
          <w:color w:val="262626"/>
          <w:sz w:val="22"/>
          <w:szCs w:val="22"/>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55" w:history="1">
        <w:r w:rsidRPr="00547C3B">
          <w:rPr>
            <w:rFonts w:asciiTheme="majorHAnsi" w:hAnsiTheme="majorHAnsi" w:cs="Lato Regular"/>
            <w:color w:val="363636"/>
            <w:sz w:val="22"/>
            <w:szCs w:val="22"/>
            <w:u w:val="single" w:color="363636"/>
          </w:rPr>
          <w:t>4.3.</w:t>
        </w:r>
      </w:hyperlink>
      <w:r w:rsidRPr="00547C3B">
        <w:rPr>
          <w:rFonts w:asciiTheme="majorHAnsi" w:hAnsiTheme="majorHAnsi" w:cs="Lato Regular"/>
          <w:color w:val="262626"/>
          <w:sz w:val="22"/>
          <w:szCs w:val="22"/>
        </w:rPr>
        <w:t>).</w:t>
      </w:r>
    </w:p>
    <w:p w14:paraId="1F2BE5E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30D96441" w14:textId="55ACAB53"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r w:rsidRPr="00547C3B">
        <w:rPr>
          <w:rFonts w:asciiTheme="majorHAnsi" w:hAnsiTheme="majorHAnsi" w:cs="Lato Regular"/>
          <w:color w:val="262626"/>
          <w:sz w:val="22"/>
          <w:szCs w:val="22"/>
        </w:rPr>
        <w:t>Bij uitzondering gaat het om een vorm van pensioen waarop de pensioen- en spaarfondsenwet niet van toepassing is. Daarop gaat hoofdstuk 4.3.2.1. nader in(</w:t>
      </w:r>
      <w:hyperlink r:id="rId56" w:history="1">
        <w:r w:rsidRPr="00547C3B">
          <w:rPr>
            <w:rFonts w:asciiTheme="majorHAnsi" w:hAnsiTheme="majorHAnsi" w:cs="Lato Regular"/>
            <w:color w:val="363636"/>
            <w:sz w:val="22"/>
            <w:szCs w:val="22"/>
            <w:u w:val="single" w:color="363636"/>
          </w:rPr>
          <w:t>4.3.2.1.</w:t>
        </w:r>
      </w:hyperlink>
      <w:r w:rsidRPr="00547C3B">
        <w:rPr>
          <w:rFonts w:asciiTheme="majorHAnsi" w:hAnsiTheme="majorHAnsi" w:cs="Lato Regular"/>
          <w:color w:val="262626"/>
          <w:sz w:val="22"/>
          <w:szCs w:val="22"/>
        </w:rPr>
        <w:t>). Deze vormen van pensioen zijn van belang, aangezien de nieuwe werkgever (overnemer) dan wel gehouden is om de verplichtingen van de vorige werkgever (overdrager) over te nemen (</w:t>
      </w:r>
      <w:hyperlink r:id="rId57" w:anchor="664" w:history="1">
        <w:r w:rsidRPr="00547C3B">
          <w:rPr>
            <w:rFonts w:asciiTheme="majorHAnsi" w:hAnsiTheme="majorHAnsi" w:cs="Lato Regular"/>
            <w:color w:val="363636"/>
            <w:sz w:val="22"/>
            <w:szCs w:val="22"/>
            <w:u w:val="single" w:color="363636"/>
          </w:rPr>
          <w:t>art 7:664 BW</w:t>
        </w:r>
      </w:hyperlink>
      <w:r w:rsidRPr="00547C3B">
        <w:rPr>
          <w:rFonts w:asciiTheme="majorHAnsi" w:hAnsiTheme="majorHAnsi" w:cs="Lato Regular"/>
          <w:color w:val="262626"/>
          <w:sz w:val="22"/>
          <w:szCs w:val="22"/>
        </w:rPr>
        <w:t>). Daarbij gaat het bijvoorbeeld om pensioenopbouw van een medewerker, dat is toegezegd bij het einde van de arbeidsovereenkomst die eindigde voor de overname.</w:t>
      </w:r>
      <w:r w:rsidRPr="00547C3B">
        <w:rPr>
          <w:rFonts w:asciiTheme="majorHAnsi" w:hAnsiTheme="majorHAnsi" w:cs="Lato Regular"/>
          <w:b/>
          <w:bCs/>
          <w:color w:val="032553"/>
          <w:sz w:val="22"/>
          <w:szCs w:val="22"/>
        </w:rPr>
        <w:t xml:space="preserve"> </w:t>
      </w:r>
    </w:p>
    <w:p w14:paraId="191BC70F"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3F3875BB" w14:textId="3DDB700B"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Welk pensioen wordt er opgebouwd?</w:t>
      </w:r>
    </w:p>
    <w:p w14:paraId="5D8E8D5E" w14:textId="72E6854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58" w:anchor="644" w:history="1">
        <w:r w:rsidRPr="00547C3B">
          <w:rPr>
            <w:rFonts w:asciiTheme="majorHAnsi" w:hAnsiTheme="majorHAnsi" w:cs="Lato Regular"/>
            <w:color w:val="363636"/>
            <w:sz w:val="22"/>
            <w:szCs w:val="22"/>
            <w:u w:val="single" w:color="363636"/>
          </w:rPr>
          <w:t>art 7:664 BW</w:t>
        </w:r>
      </w:hyperlink>
      <w:r w:rsidRPr="00547C3B">
        <w:rPr>
          <w:rFonts w:asciiTheme="majorHAnsi" w:hAnsiTheme="majorHAnsi" w:cs="Lato Regular"/>
          <w:color w:val="262626"/>
          <w:sz w:val="22"/>
          <w:szCs w:val="22"/>
        </w:rPr>
        <w:t>). Deze opbouw is afhankelijk van de ontwikkeling van het inkomen van de medewerker en de mate waarin de van toepassing zijnde cao tot een pensioenopbouw verplicht (</w:t>
      </w:r>
      <w:hyperlink r:id="rId59" w:history="1">
        <w:r w:rsidRPr="00547C3B">
          <w:rPr>
            <w:rFonts w:asciiTheme="majorHAnsi" w:hAnsiTheme="majorHAnsi" w:cs="Lato Regular"/>
            <w:color w:val="363636"/>
            <w:sz w:val="22"/>
            <w:szCs w:val="22"/>
            <w:u w:val="single" w:color="363636"/>
          </w:rPr>
          <w:t>2.8.2.</w:t>
        </w:r>
      </w:hyperlink>
      <w:r w:rsidRPr="00547C3B">
        <w:rPr>
          <w:rFonts w:asciiTheme="majorHAnsi" w:hAnsiTheme="majorHAnsi" w:cs="Lato Regular"/>
          <w:color w:val="262626"/>
          <w:sz w:val="22"/>
          <w:szCs w:val="22"/>
        </w:rPr>
        <w:t>). Voorgaande kan betekenen dat de medewerker geconfronteerd wordt met een lagere pensioenopbouw of een pensioenbreuk. Hierop gaat hoofdstuk 4.3.5.1.A. nader in (</w:t>
      </w:r>
      <w:hyperlink r:id="rId60" w:history="1">
        <w:r w:rsidRPr="00547C3B">
          <w:rPr>
            <w:rFonts w:asciiTheme="majorHAnsi" w:hAnsiTheme="majorHAnsi" w:cs="Lato Regular"/>
            <w:color w:val="363636"/>
            <w:sz w:val="22"/>
            <w:szCs w:val="22"/>
            <w:u w:val="single" w:color="363636"/>
          </w:rPr>
          <w:t>4.3.5.1.A.</w:t>
        </w:r>
      </w:hyperlink>
      <w:r w:rsidRPr="00547C3B">
        <w:rPr>
          <w:rFonts w:asciiTheme="majorHAnsi" w:hAnsiTheme="majorHAnsi" w:cs="Lato Regular"/>
          <w:color w:val="262626"/>
          <w:sz w:val="22"/>
          <w:szCs w:val="22"/>
        </w:rPr>
        <w:t>).</w:t>
      </w:r>
    </w:p>
    <w:p w14:paraId="40D22731" w14:textId="6FF13714" w:rsidR="00520DDC" w:rsidRPr="00547C3B" w:rsidRDefault="00520DDC" w:rsidP="00520DDC">
      <w:pPr>
        <w:pStyle w:val="Kop1"/>
      </w:pPr>
      <w:bookmarkStart w:id="2" w:name="_Toc387666680"/>
      <w:r w:rsidRPr="00547C3B">
        <w:t>3.4.</w:t>
      </w:r>
      <w:r w:rsidR="002F66A8" w:rsidRPr="00547C3B">
        <w:t xml:space="preserve"> Opzeggen arbeidsovereenkomst m teen vergunning van UWV-werkbedrijf (bedrijfseconomisch/langdurig ziekte)</w:t>
      </w:r>
      <w:bookmarkEnd w:id="2"/>
    </w:p>
    <w:p w14:paraId="1FAD2BAD" w14:textId="77777777" w:rsidR="00520DDC" w:rsidRDefault="00520DDC" w:rsidP="00520DDC"/>
    <w:p w14:paraId="3A74ACCD"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47C3B">
        <w:rPr>
          <w:rFonts w:asciiTheme="majorHAnsi" w:hAnsiTheme="majorHAnsi" w:cs="Lato Regular"/>
          <w:color w:val="262626"/>
          <w:sz w:val="22"/>
          <w:szCs w:val="22"/>
        </w:rPr>
        <w:t xml:space="preserve">De arbeidsovereenkomst voor onbepaalde tijd kan opgezegd worden als er toestemming door het UWV werkbedrijf is verleend. </w:t>
      </w:r>
      <w:r w:rsidRPr="00520DDC">
        <w:rPr>
          <w:rFonts w:asciiTheme="majorHAnsi" w:hAnsiTheme="majorHAnsi" w:cs="Lato Regular"/>
          <w:color w:val="262626"/>
          <w:sz w:val="22"/>
          <w:szCs w:val="22"/>
          <w:lang w:val="en-US"/>
        </w:rPr>
        <w:t>De gronden voor opzegging zijn:</w:t>
      </w:r>
    </w:p>
    <w:p w14:paraId="2916143C" w14:textId="77777777" w:rsidR="00520DDC" w:rsidRPr="00547C3B"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547C3B">
        <w:rPr>
          <w:rFonts w:asciiTheme="majorHAnsi" w:hAnsiTheme="majorHAnsi" w:cs="Lato Regular"/>
          <w:color w:val="262626"/>
          <w:sz w:val="22"/>
          <w:szCs w:val="22"/>
        </w:rPr>
        <w:t>Bedrijfseconomische redenen, waarbij naast een slechte financiële situatie, het ook kan gaan om bijvoorbeeld organisatorische veranderingen, derhalve zonder dat er een financiële noodzaak is (</w:t>
      </w:r>
      <w:hyperlink r:id="rId61" w:anchor="669" w:history="1">
        <w:r w:rsidRPr="00547C3B">
          <w:rPr>
            <w:rFonts w:asciiTheme="majorHAnsi" w:hAnsiTheme="majorHAnsi" w:cs="Lato Regular"/>
            <w:color w:val="363636"/>
            <w:sz w:val="22"/>
            <w:szCs w:val="22"/>
            <w:u w:val="single" w:color="363636"/>
          </w:rPr>
          <w:t>art 7:669 lid 3 sub a</w:t>
        </w:r>
      </w:hyperlink>
      <w:r w:rsidRPr="00547C3B">
        <w:rPr>
          <w:rFonts w:asciiTheme="majorHAnsi" w:hAnsiTheme="majorHAnsi" w:cs="Lato Regular"/>
          <w:color w:val="262626"/>
          <w:sz w:val="22"/>
          <w:szCs w:val="22"/>
        </w:rPr>
        <w:t>).</w:t>
      </w:r>
    </w:p>
    <w:p w14:paraId="4F12FA84" w14:textId="77777777" w:rsidR="00520DDC" w:rsidRPr="00547C3B"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547C3B">
        <w:rPr>
          <w:rFonts w:asciiTheme="majorHAnsi" w:hAnsiTheme="majorHAnsi" w:cs="Lato Regular"/>
          <w:color w:val="262626"/>
          <w:sz w:val="22"/>
          <w:szCs w:val="22"/>
        </w:rPr>
        <w:t>Meer dan twee jaar ziek (</w:t>
      </w:r>
      <w:hyperlink r:id="rId62" w:anchor="669" w:history="1">
        <w:r w:rsidRPr="00547C3B">
          <w:rPr>
            <w:rFonts w:asciiTheme="majorHAnsi" w:hAnsiTheme="majorHAnsi" w:cs="Lato Regular"/>
            <w:color w:val="363636"/>
            <w:sz w:val="22"/>
            <w:szCs w:val="22"/>
            <w:u w:val="single" w:color="363636"/>
          </w:rPr>
          <w:t>art 7:669 lid 3 sub b</w:t>
        </w:r>
      </w:hyperlink>
      <w:r w:rsidRPr="00547C3B">
        <w:rPr>
          <w:rFonts w:asciiTheme="majorHAnsi" w:hAnsiTheme="majorHAnsi" w:cs="Lato Regular"/>
          <w:color w:val="262626"/>
          <w:sz w:val="22"/>
          <w:szCs w:val="22"/>
        </w:rPr>
        <w:t>).</w:t>
      </w:r>
    </w:p>
    <w:p w14:paraId="79EADA6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2621870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arbeidsovereenkomst voor bepaalde tijd kan ook met toestemming van het UWV opgezegd worden in geval van bedrijfseconomische redenen of langdurig ziekte. Dan moet deze mogelijkheid </w:t>
      </w:r>
      <w:r w:rsidRPr="00547C3B">
        <w:rPr>
          <w:rFonts w:asciiTheme="majorHAnsi" w:hAnsiTheme="majorHAnsi" w:cs="Lato Regular"/>
          <w:color w:val="262626"/>
          <w:sz w:val="22"/>
          <w:szCs w:val="22"/>
        </w:rPr>
        <w:lastRenderedPageBreak/>
        <w:t>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63" w:history="1">
        <w:r w:rsidRPr="00547C3B">
          <w:rPr>
            <w:rFonts w:asciiTheme="majorHAnsi" w:hAnsiTheme="majorHAnsi" w:cs="Lato Regular"/>
            <w:color w:val="363636"/>
            <w:sz w:val="22"/>
            <w:szCs w:val="22"/>
            <w:u w:val="single" w:color="363636"/>
          </w:rPr>
          <w:t>3.5.</w:t>
        </w:r>
      </w:hyperlink>
      <w:r w:rsidRPr="00547C3B">
        <w:rPr>
          <w:rFonts w:asciiTheme="majorHAnsi" w:hAnsiTheme="majorHAnsi" w:cs="Lato Regular"/>
          <w:color w:val="262626"/>
          <w:sz w:val="22"/>
          <w:szCs w:val="22"/>
        </w:rPr>
        <w:t>)</w:t>
      </w:r>
    </w:p>
    <w:p w14:paraId="41CAD234"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39A97189" w14:textId="77777777" w:rsidR="002F66A8" w:rsidRPr="00547C3B" w:rsidRDefault="002F66A8" w:rsidP="00520DDC">
      <w:pPr>
        <w:widowControl w:val="0"/>
        <w:autoSpaceDE w:val="0"/>
        <w:autoSpaceDN w:val="0"/>
        <w:adjustRightInd w:val="0"/>
        <w:rPr>
          <w:rFonts w:asciiTheme="majorHAnsi" w:hAnsiTheme="majorHAnsi" w:cs="Lato Regular"/>
          <w:b/>
          <w:bCs/>
          <w:color w:val="262626"/>
          <w:sz w:val="22"/>
          <w:szCs w:val="22"/>
        </w:rPr>
      </w:pPr>
    </w:p>
    <w:p w14:paraId="6F46C32E"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Andere ontslaggronden verlopen via de kantonrechter</w:t>
      </w:r>
    </w:p>
    <w:p w14:paraId="08BAA42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Indien er in plaats van bedrijfseconomische gronden en langdurig ziekte andere redenen zijn voor het einde van het dienstverband, dan wordt er een verzoek ingediend bij de kantonrechter (</w:t>
      </w:r>
      <w:hyperlink r:id="rId64" w:history="1">
        <w:r w:rsidRPr="00547C3B">
          <w:rPr>
            <w:rFonts w:asciiTheme="majorHAnsi" w:hAnsiTheme="majorHAnsi" w:cs="Lato Regular"/>
            <w:color w:val="363636"/>
            <w:sz w:val="22"/>
            <w:szCs w:val="22"/>
            <w:u w:val="single" w:color="363636"/>
          </w:rPr>
          <w:t>3.5.</w:t>
        </w:r>
      </w:hyperlink>
      <w:r w:rsidRPr="00547C3B">
        <w:rPr>
          <w:rFonts w:asciiTheme="majorHAnsi" w:hAnsiTheme="majorHAnsi" w:cs="Lato Regular"/>
          <w:color w:val="262626"/>
          <w:sz w:val="22"/>
          <w:szCs w:val="22"/>
        </w:rPr>
        <w:t>) Denk bijvoorbeeld aan een ontslag wegens disfunctioneren, verwijtbaar handelen, verstoorde verhouding en te vaak ziek zijn (</w:t>
      </w:r>
      <w:hyperlink r:id="rId65" w:anchor="669" w:history="1">
        <w:r w:rsidRPr="00547C3B">
          <w:rPr>
            <w:rFonts w:asciiTheme="majorHAnsi" w:hAnsiTheme="majorHAnsi" w:cs="Lato Regular"/>
            <w:color w:val="363636"/>
            <w:sz w:val="22"/>
            <w:szCs w:val="22"/>
            <w:u w:val="single" w:color="363636"/>
          </w:rPr>
          <w:t>art 7:669 lid 3 c t/m h</w:t>
        </w:r>
      </w:hyperlink>
      <w:r w:rsidRPr="00547C3B">
        <w:rPr>
          <w:rFonts w:asciiTheme="majorHAnsi" w:hAnsiTheme="majorHAnsi" w:cs="Lato Regular"/>
          <w:color w:val="262626"/>
          <w:sz w:val="22"/>
          <w:szCs w:val="22"/>
        </w:rPr>
        <w:t>).</w:t>
      </w:r>
    </w:p>
    <w:p w14:paraId="1CEEF4BA"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7B389AD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Wanneer is er geen toestemming van het UWV vereist?</w:t>
      </w:r>
    </w:p>
    <w:p w14:paraId="45987A00"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66" w:history="1">
        <w:r w:rsidRPr="00547C3B">
          <w:rPr>
            <w:rFonts w:asciiTheme="majorHAnsi" w:hAnsiTheme="majorHAnsi" w:cs="Lato Regular"/>
            <w:color w:val="363636"/>
            <w:sz w:val="22"/>
            <w:szCs w:val="22"/>
            <w:u w:val="single" w:color="363636"/>
          </w:rPr>
          <w:t>3.3</w:t>
        </w:r>
      </w:hyperlink>
      <w:r w:rsidRPr="00547C3B">
        <w:rPr>
          <w:rFonts w:asciiTheme="majorHAnsi" w:hAnsiTheme="majorHAnsi" w:cs="Lato Regular"/>
          <w:color w:val="262626"/>
          <w:sz w:val="22"/>
          <w:szCs w:val="22"/>
        </w:rPr>
        <w:t>).</w:t>
      </w:r>
    </w:p>
    <w:p w14:paraId="162F4343"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058D3AD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Wanneer het UWV de toestemming weigert?</w:t>
      </w:r>
    </w:p>
    <w:p w14:paraId="16168EE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67" w:history="1">
        <w:r w:rsidRPr="00547C3B">
          <w:rPr>
            <w:rFonts w:asciiTheme="majorHAnsi" w:hAnsiTheme="majorHAnsi" w:cs="Lato Regular"/>
            <w:color w:val="363636"/>
            <w:sz w:val="22"/>
            <w:szCs w:val="22"/>
            <w:u w:val="single" w:color="363636"/>
          </w:rPr>
          <w:t>3.4.4.</w:t>
        </w:r>
      </w:hyperlink>
      <w:r w:rsidRPr="00547C3B">
        <w:rPr>
          <w:rFonts w:asciiTheme="majorHAnsi" w:hAnsiTheme="majorHAnsi" w:cs="Lato Regular"/>
          <w:color w:val="262626"/>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68" w:history="1">
        <w:r w:rsidRPr="00547C3B">
          <w:rPr>
            <w:rFonts w:asciiTheme="majorHAnsi" w:hAnsiTheme="majorHAnsi" w:cs="Lato Regular"/>
            <w:color w:val="363636"/>
            <w:sz w:val="22"/>
            <w:szCs w:val="22"/>
            <w:u w:val="single" w:color="363636"/>
          </w:rPr>
          <w:t>3.5.</w:t>
        </w:r>
      </w:hyperlink>
      <w:r w:rsidRPr="00547C3B">
        <w:rPr>
          <w:rFonts w:asciiTheme="majorHAnsi" w:hAnsiTheme="majorHAnsi" w:cs="Lato Regular"/>
          <w:color w:val="262626"/>
          <w:sz w:val="22"/>
          <w:szCs w:val="22"/>
        </w:rPr>
        <w:t>).</w:t>
      </w:r>
    </w:p>
    <w:p w14:paraId="7A756DD0" w14:textId="3095BFE3"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color w:val="262626"/>
          <w:sz w:val="22"/>
          <w:szCs w:val="22"/>
        </w:rPr>
        <w:t> </w:t>
      </w:r>
    </w:p>
    <w:p w14:paraId="3140DC07" w14:textId="2E3423F4"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r w:rsidRPr="00547C3B">
        <w:rPr>
          <w:rFonts w:asciiTheme="majorHAnsi" w:hAnsiTheme="majorHAnsi" w:cs="Lato Regular"/>
          <w:b/>
          <w:bCs/>
          <w:color w:val="262626"/>
          <w:sz w:val="22"/>
          <w:szCs w:val="22"/>
        </w:rPr>
        <w:t>Handleiding voor opzegging met toestemming UWV</w:t>
      </w:r>
    </w:p>
    <w:p w14:paraId="2045B45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Bij onderstaande opzeggingsvoorschriften geldt als uitgangspunt dat de werkgever de arbeidsovereenkomst voor onbepaalde tijd opzegt. Een werkgever die de opzeggingsregeling niet in acht neemt kan verwachten dat de benadeelde medewerker tegen hem gaat procederen </w:t>
      </w:r>
      <w:hyperlink r:id="rId69" w:history="1">
        <w:r w:rsidRPr="00547C3B">
          <w:rPr>
            <w:rFonts w:asciiTheme="majorHAnsi" w:hAnsiTheme="majorHAnsi" w:cs="Lato Regular"/>
            <w:color w:val="363636"/>
            <w:sz w:val="22"/>
            <w:szCs w:val="22"/>
            <w:u w:val="single" w:color="363636"/>
          </w:rPr>
          <w:t>(3.4.4.)</w:t>
        </w:r>
      </w:hyperlink>
      <w:r w:rsidRPr="00547C3B">
        <w:rPr>
          <w:rFonts w:asciiTheme="majorHAnsi" w:hAnsiTheme="majorHAnsi" w:cs="Lato Regular"/>
          <w:color w:val="262626"/>
          <w:sz w:val="22"/>
          <w:szCs w:val="22"/>
        </w:rPr>
        <w:t>.</w:t>
      </w:r>
    </w:p>
    <w:p w14:paraId="7BEF34A3" w14:textId="77777777" w:rsidR="00520DDC" w:rsidRPr="00547C3B" w:rsidRDefault="00520DDC" w:rsidP="00520DDC">
      <w:pPr>
        <w:widowControl w:val="0"/>
        <w:autoSpaceDE w:val="0"/>
        <w:autoSpaceDN w:val="0"/>
        <w:adjustRightInd w:val="0"/>
        <w:rPr>
          <w:rFonts w:asciiTheme="majorHAnsi" w:hAnsiTheme="majorHAnsi" w:cs="Lato Regular"/>
          <w:b/>
          <w:bCs/>
          <w:color w:val="262626"/>
          <w:sz w:val="22"/>
          <w:szCs w:val="22"/>
        </w:rPr>
      </w:pPr>
    </w:p>
    <w:p w14:paraId="2D241F22"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De tijdstippen die van belang zijn</w:t>
      </w:r>
    </w:p>
    <w:p w14:paraId="5DCB37A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Bij opzegging spelen vier tijdstippen een rol:</w:t>
      </w:r>
    </w:p>
    <w:p w14:paraId="5823463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A.</w:t>
      </w:r>
      <w:r w:rsidRPr="00547C3B">
        <w:rPr>
          <w:rFonts w:asciiTheme="majorHAnsi" w:hAnsiTheme="majorHAnsi" w:cs="Lato Regular"/>
          <w:color w:val="262626"/>
          <w:sz w:val="22"/>
          <w:szCs w:val="22"/>
        </w:rPr>
        <w:t xml:space="preserve"> De dag waarop een vergunning van het UWV Werkbedrijf wordt verkregen</w:t>
      </w:r>
    </w:p>
    <w:p w14:paraId="5C4923B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B.</w:t>
      </w:r>
      <w:r w:rsidRPr="00547C3B">
        <w:rPr>
          <w:rFonts w:asciiTheme="majorHAnsi" w:hAnsiTheme="majorHAnsi" w:cs="Lato Regular"/>
          <w:color w:val="262626"/>
          <w:sz w:val="22"/>
          <w:szCs w:val="22"/>
        </w:rPr>
        <w:t xml:space="preserve"> De dag waarop de werkgever opzegt, waarmee de opzeggingstermijn begint te lopen</w:t>
      </w:r>
    </w:p>
    <w:p w14:paraId="7CECE43F"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C.</w:t>
      </w:r>
      <w:r w:rsidRPr="00547C3B">
        <w:rPr>
          <w:rFonts w:asciiTheme="majorHAnsi" w:hAnsiTheme="majorHAnsi" w:cs="Lato Regular"/>
          <w:color w:val="262626"/>
          <w:sz w:val="22"/>
          <w:szCs w:val="22"/>
        </w:rPr>
        <w:t xml:space="preserve"> De laatste dag van de opzeggingstermijn</w:t>
      </w:r>
    </w:p>
    <w:p w14:paraId="26FD35E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D.</w:t>
      </w:r>
      <w:r w:rsidRPr="00547C3B">
        <w:rPr>
          <w:rFonts w:asciiTheme="majorHAnsi" w:hAnsiTheme="majorHAnsi" w:cs="Lato Regular"/>
          <w:color w:val="262626"/>
          <w:sz w:val="22"/>
          <w:szCs w:val="22"/>
        </w:rPr>
        <w:t xml:space="preserve"> De dag waartegen mag worden opgezegd</w:t>
      </w:r>
    </w:p>
    <w:p w14:paraId="5B08CF4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 xml:space="preserve">E. </w:t>
      </w:r>
      <w:r w:rsidRPr="00547C3B">
        <w:rPr>
          <w:rFonts w:asciiTheme="majorHAnsi" w:hAnsiTheme="majorHAnsi" w:cs="Lato Regular"/>
          <w:color w:val="262626"/>
          <w:sz w:val="22"/>
          <w:szCs w:val="22"/>
        </w:rPr>
        <w:t>Betalen van een transitievergoeding</w:t>
      </w:r>
    </w:p>
    <w:p w14:paraId="7C04CF20"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262626"/>
          <w:sz w:val="22"/>
          <w:szCs w:val="22"/>
        </w:rPr>
        <w:t>F.</w:t>
      </w:r>
      <w:r w:rsidRPr="00547C3B">
        <w:rPr>
          <w:rFonts w:asciiTheme="majorHAnsi" w:hAnsiTheme="majorHAnsi" w:cs="Lato Regular"/>
          <w:color w:val="262626"/>
          <w:sz w:val="22"/>
          <w:szCs w:val="22"/>
        </w:rPr>
        <w:t xml:space="preserve"> Binnen 26 weken geen ander in dienst nemen</w:t>
      </w:r>
    </w:p>
    <w:p w14:paraId="22C354DE"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5F8AF3E3"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A. Verkrijgen van een ontslagvergunning</w:t>
      </w:r>
    </w:p>
    <w:p w14:paraId="70BB2FA4"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werkgever vraagt de ontslagvergunning aan het UWV Werkbedrijf die een bepaalde procedure volgt die in hoofdstuk 3.4.3 nader wordt uitgewerkt </w:t>
      </w:r>
      <w:hyperlink r:id="rId70" w:history="1">
        <w:r w:rsidRPr="00547C3B">
          <w:rPr>
            <w:rFonts w:asciiTheme="majorHAnsi" w:hAnsiTheme="majorHAnsi" w:cs="Lato Regular"/>
            <w:color w:val="363636"/>
            <w:sz w:val="22"/>
            <w:szCs w:val="22"/>
            <w:u w:val="single" w:color="363636"/>
          </w:rPr>
          <w:t>(3.4.3.)</w:t>
        </w:r>
      </w:hyperlink>
      <w:r w:rsidRPr="00547C3B">
        <w:rPr>
          <w:rFonts w:asciiTheme="majorHAnsi" w:hAnsiTheme="majorHAnsi" w:cs="Lato Regular"/>
          <w:color w:val="262626"/>
          <w:sz w:val="22"/>
          <w:szCs w:val="22"/>
        </w:rPr>
        <w:t>.</w:t>
      </w:r>
    </w:p>
    <w:p w14:paraId="581FA12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De werkgever kan 4 weken van de toestemming van het UWV gebruik maken door het dienstverband van de werknemer op te zeggen (</w:t>
      </w:r>
      <w:hyperlink r:id="rId71" w:anchor="671" w:history="1">
        <w:r w:rsidRPr="00547C3B">
          <w:rPr>
            <w:rFonts w:asciiTheme="majorHAnsi" w:hAnsiTheme="majorHAnsi" w:cs="Lato Regular"/>
            <w:color w:val="363636"/>
            <w:sz w:val="22"/>
            <w:szCs w:val="22"/>
            <w:u w:val="single" w:color="363636"/>
          </w:rPr>
          <w:t>art 7:671a lid 6 BW</w:t>
        </w:r>
      </w:hyperlink>
      <w:r w:rsidRPr="00547C3B">
        <w:rPr>
          <w:rFonts w:asciiTheme="majorHAnsi" w:hAnsiTheme="majorHAnsi" w:cs="Lato Regular"/>
          <w:color w:val="262626"/>
          <w:sz w:val="22"/>
          <w:szCs w:val="22"/>
        </w:rPr>
        <w:t>).</w:t>
      </w:r>
    </w:p>
    <w:p w14:paraId="3A9B81AB"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50768207"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B. De dag wanneer er opgezegd wordt (opzeggingsverboden)</w:t>
      </w:r>
    </w:p>
    <w:p w14:paraId="6D67221A"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Zodra de werkgever de vergunning heeft gekregen kan hij de arbeidsovereenkomst opzeggen. Op dat moment begint de opzeggingstermijn.</w:t>
      </w:r>
    </w:p>
    <w:p w14:paraId="7ACA5FB9"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28943E4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De werkgever moet er voor zorgen dat de opzegging op deze dag niet in strijd is met de opzeggingsverboden. Het ontslag dat plaatsvindt in strijd met opzeggingsverboden kan de </w:t>
      </w:r>
      <w:r w:rsidRPr="00547C3B">
        <w:rPr>
          <w:rFonts w:asciiTheme="majorHAnsi" w:hAnsiTheme="majorHAnsi" w:cs="Lato Regular"/>
          <w:color w:val="262626"/>
          <w:sz w:val="22"/>
          <w:szCs w:val="22"/>
        </w:rPr>
        <w:lastRenderedPageBreak/>
        <w:t>werknemer binnen een vervaltermijn van 2 maanden laten vernietigen (</w:t>
      </w:r>
      <w:hyperlink r:id="rId72" w:history="1">
        <w:r w:rsidRPr="00547C3B">
          <w:rPr>
            <w:rFonts w:asciiTheme="majorHAnsi" w:hAnsiTheme="majorHAnsi" w:cs="Lato Regular"/>
            <w:color w:val="363636"/>
            <w:sz w:val="22"/>
            <w:szCs w:val="22"/>
            <w:u w:val="single" w:color="363636"/>
          </w:rPr>
          <w:t>3.4.4.C</w:t>
        </w:r>
      </w:hyperlink>
      <w:r w:rsidRPr="00547C3B">
        <w:rPr>
          <w:rFonts w:asciiTheme="majorHAnsi" w:hAnsiTheme="majorHAnsi" w:cs="Lato Regular"/>
          <w:color w:val="262626"/>
          <w:sz w:val="22"/>
          <w:szCs w:val="22"/>
        </w:rPr>
        <w:t>.). De werkgever is dan loon verschuldigd omdat hij het arbeidscontract moet nakomen dat nog steeds van kracht is.</w:t>
      </w:r>
    </w:p>
    <w:p w14:paraId="40C73DE8"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p>
    <w:p w14:paraId="5A26D761"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73" w:history="1">
        <w:r w:rsidRPr="00547C3B">
          <w:rPr>
            <w:rFonts w:asciiTheme="majorHAnsi" w:hAnsiTheme="majorHAnsi" w:cs="Lato Regular"/>
            <w:color w:val="363636"/>
            <w:sz w:val="22"/>
            <w:szCs w:val="22"/>
            <w:u w:val="single" w:color="363636"/>
          </w:rPr>
          <w:t>3.4.1.</w:t>
        </w:r>
      </w:hyperlink>
      <w:r w:rsidRPr="00547C3B">
        <w:rPr>
          <w:rFonts w:asciiTheme="majorHAnsi" w:hAnsiTheme="majorHAnsi" w:cs="Lato Regular"/>
          <w:color w:val="262626"/>
          <w:sz w:val="22"/>
          <w:szCs w:val="22"/>
        </w:rPr>
        <w:t>).</w:t>
      </w:r>
    </w:p>
    <w:p w14:paraId="369ED74E" w14:textId="77777777" w:rsidR="00520DDC" w:rsidRPr="00547C3B" w:rsidRDefault="00520DDC" w:rsidP="00520DDC">
      <w:pPr>
        <w:widowControl w:val="0"/>
        <w:autoSpaceDE w:val="0"/>
        <w:autoSpaceDN w:val="0"/>
        <w:adjustRightInd w:val="0"/>
        <w:rPr>
          <w:rFonts w:asciiTheme="majorHAnsi" w:hAnsiTheme="majorHAnsi" w:cs="Lato Regular"/>
          <w:b/>
          <w:bCs/>
          <w:color w:val="032553"/>
          <w:sz w:val="22"/>
          <w:szCs w:val="22"/>
        </w:rPr>
      </w:pPr>
    </w:p>
    <w:p w14:paraId="1F21820D" w14:textId="77777777" w:rsidR="00520DDC" w:rsidRPr="00547C3B"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b/>
          <w:bCs/>
          <w:color w:val="032553"/>
          <w:sz w:val="22"/>
          <w:szCs w:val="22"/>
        </w:rPr>
        <w:t>C. De opzeggingstermijn</w:t>
      </w:r>
    </w:p>
    <w:p w14:paraId="6386F015"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547C3B">
        <w:rPr>
          <w:rFonts w:asciiTheme="majorHAnsi" w:hAnsiTheme="majorHAnsi" w:cs="Lato Regular"/>
          <w:color w:val="262626"/>
          <w:sz w:val="22"/>
          <w:szCs w:val="22"/>
        </w:rPr>
        <w:t xml:space="preserve">Om te bepalen tegen welke dag er opgezegd behoord te worden dienen de opzeggingstermijnen bekend te zijn, wat in hoofdstuk 3.4.2. wordt behandeld </w:t>
      </w:r>
      <w:hyperlink r:id="rId74" w:history="1">
        <w:r w:rsidRPr="00547C3B">
          <w:rPr>
            <w:rFonts w:asciiTheme="majorHAnsi" w:hAnsiTheme="majorHAnsi" w:cs="Lato Regular"/>
            <w:color w:val="363636"/>
            <w:sz w:val="22"/>
            <w:szCs w:val="22"/>
            <w:u w:val="single" w:color="363636"/>
          </w:rPr>
          <w:t>(3.4.2.)</w:t>
        </w:r>
      </w:hyperlink>
      <w:r w:rsidRPr="00520DDC">
        <w:rPr>
          <w:rFonts w:asciiTheme="majorHAnsi" w:hAnsiTheme="majorHAnsi" w:cs="Lato Regular"/>
          <w:color w:val="262626"/>
          <w:sz w:val="22"/>
          <w:szCs w:val="22"/>
          <w:lang w:val="en-US"/>
        </w:rPr>
        <w:t xml:space="preserve">. </w:t>
      </w:r>
      <w:r w:rsidRPr="00742AC8">
        <w:rPr>
          <w:rFonts w:asciiTheme="majorHAnsi" w:hAnsiTheme="majorHAnsi" w:cs="Lato Regular"/>
          <w:color w:val="262626"/>
          <w:sz w:val="22"/>
          <w:szCs w:val="22"/>
        </w:rPr>
        <w:t>Na de berekening van de opzeggingstermijn kan bepaald worden wat de laatste dag van de opzeggingstermijn is. Dat is de dag waarop de opzeggingstermijn eindigt, te rekenen vanaf de mededeling van de opzegging.</w:t>
      </w:r>
    </w:p>
    <w:p w14:paraId="4AB53AC8"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In de zeer uitzonderlijke situatie dat de arbeidsovereenkomst nog niet is aangevangen, begint de opzeggingstermijn pas te lopen vanaf de aanvang van de arbeidsovereenkomst.</w:t>
      </w:r>
    </w:p>
    <w:p w14:paraId="06B6A601" w14:textId="77777777" w:rsidR="00520DDC" w:rsidRPr="00742AC8" w:rsidRDefault="00520DDC" w:rsidP="00520DDC">
      <w:pPr>
        <w:widowControl w:val="0"/>
        <w:autoSpaceDE w:val="0"/>
        <w:autoSpaceDN w:val="0"/>
        <w:adjustRightInd w:val="0"/>
        <w:rPr>
          <w:rFonts w:asciiTheme="majorHAnsi" w:hAnsiTheme="majorHAnsi" w:cs="Lato Regular"/>
          <w:b/>
          <w:bCs/>
          <w:color w:val="032553"/>
          <w:sz w:val="22"/>
          <w:szCs w:val="22"/>
        </w:rPr>
      </w:pPr>
    </w:p>
    <w:p w14:paraId="259CECBD"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b/>
          <w:bCs/>
          <w:color w:val="032553"/>
          <w:sz w:val="22"/>
          <w:szCs w:val="22"/>
        </w:rPr>
        <w:t>D. Tegen welke dag mag er opgezegd worden na de opzeggingstermijn</w:t>
      </w:r>
    </w:p>
    <w:p w14:paraId="1032DF96"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 xml:space="preserve">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 </w:t>
      </w:r>
      <w:hyperlink r:id="rId75" w:anchor="672" w:history="1">
        <w:r w:rsidRPr="00742AC8">
          <w:rPr>
            <w:rFonts w:asciiTheme="majorHAnsi" w:hAnsiTheme="majorHAnsi" w:cs="Lato Regular"/>
            <w:color w:val="363636"/>
            <w:sz w:val="22"/>
            <w:szCs w:val="22"/>
            <w:u w:val="single" w:color="363636"/>
          </w:rPr>
          <w:t>(art 7:672-1 BW)</w:t>
        </w:r>
      </w:hyperlink>
      <w:r w:rsidRPr="00742AC8">
        <w:rPr>
          <w:rFonts w:asciiTheme="majorHAnsi" w:hAnsiTheme="majorHAnsi" w:cs="Lato Regular"/>
          <w:color w:val="262626"/>
          <w:sz w:val="22"/>
          <w:szCs w:val="22"/>
        </w:rPr>
        <w:t>.</w:t>
      </w:r>
    </w:p>
    <w:p w14:paraId="0AB83791"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58386062" w14:textId="77777777" w:rsidR="00520DDC" w:rsidRPr="00742AC8" w:rsidRDefault="0038750F" w:rsidP="00520DDC">
      <w:pPr>
        <w:widowControl w:val="0"/>
        <w:autoSpaceDE w:val="0"/>
        <w:autoSpaceDN w:val="0"/>
        <w:adjustRightInd w:val="0"/>
        <w:jc w:val="right"/>
        <w:rPr>
          <w:rFonts w:asciiTheme="majorHAnsi" w:hAnsiTheme="majorHAnsi" w:cs="Lato Regular"/>
          <w:color w:val="262626"/>
          <w:sz w:val="22"/>
          <w:szCs w:val="22"/>
        </w:rPr>
      </w:pPr>
      <w:hyperlink r:id="rId76" w:history="1">
        <w:r w:rsidR="00520DDC" w:rsidRPr="00742AC8">
          <w:rPr>
            <w:rFonts w:asciiTheme="majorHAnsi" w:hAnsiTheme="majorHAnsi" w:cs="Lato Regular"/>
            <w:color w:val="363636"/>
            <w:sz w:val="22"/>
            <w:szCs w:val="22"/>
            <w:u w:val="single" w:color="363636"/>
          </w:rPr>
          <w:t>Nadere info voor specialisten</w:t>
        </w:r>
      </w:hyperlink>
    </w:p>
    <w:p w14:paraId="05D67DFA"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b/>
          <w:bCs/>
          <w:color w:val="032553"/>
          <w:sz w:val="22"/>
          <w:szCs w:val="22"/>
        </w:rPr>
        <w:t>E. Betalen van een transitievergoeding</w:t>
      </w:r>
    </w:p>
    <w:p w14:paraId="10AB824A"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De werkgever dient een transitievergoeding te betalen als het dienstverband 24 maanden heeft geduurd.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1EB219A4"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Nadere informatie over de transitievergoeding en billijke vergoeding staat in hoofdstuk 3.5.3.</w:t>
      </w:r>
    </w:p>
    <w:p w14:paraId="280B1F99" w14:textId="77777777" w:rsidR="00520DDC" w:rsidRPr="00742AC8" w:rsidRDefault="00520DDC" w:rsidP="00520DDC">
      <w:pPr>
        <w:widowControl w:val="0"/>
        <w:autoSpaceDE w:val="0"/>
        <w:autoSpaceDN w:val="0"/>
        <w:adjustRightInd w:val="0"/>
        <w:rPr>
          <w:rFonts w:asciiTheme="majorHAnsi" w:hAnsiTheme="majorHAnsi" w:cs="Lato Regular"/>
          <w:b/>
          <w:bCs/>
          <w:color w:val="032553"/>
          <w:sz w:val="22"/>
          <w:szCs w:val="22"/>
        </w:rPr>
      </w:pPr>
    </w:p>
    <w:p w14:paraId="318E6A5E"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b/>
          <w:bCs/>
          <w:color w:val="032553"/>
          <w:sz w:val="22"/>
          <w:szCs w:val="22"/>
        </w:rPr>
        <w:t>F. Binnen 26 weken geen ander in dienst nemen</w:t>
      </w:r>
    </w:p>
    <w:p w14:paraId="3F935E0F"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4DC80301"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p>
    <w:p w14:paraId="03BACBA4"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De werkgever die deze voorwaarde tot weder indiensttreding overtreedt, loopt het risico dat de ontslagen werknemer het ontslag door de kantonrechter laat vernietigen (</w:t>
      </w:r>
      <w:hyperlink r:id="rId77" w:anchor="681" w:history="1">
        <w:r w:rsidRPr="00742AC8">
          <w:rPr>
            <w:rFonts w:asciiTheme="majorHAnsi" w:hAnsiTheme="majorHAnsi" w:cs="Lato Regular"/>
            <w:color w:val="363636"/>
            <w:sz w:val="22"/>
            <w:szCs w:val="22"/>
            <w:u w:val="single" w:color="363636"/>
          </w:rPr>
          <w:t>art 7:681 lid 1 sub c BW</w:t>
        </w:r>
      </w:hyperlink>
      <w:r w:rsidRPr="00742AC8">
        <w:rPr>
          <w:rFonts w:asciiTheme="majorHAnsi" w:hAnsiTheme="majorHAnsi" w:cs="Lato Regular"/>
          <w:color w:val="262626"/>
          <w:sz w:val="22"/>
          <w:szCs w:val="22"/>
        </w:rPr>
        <w:t xml:space="preserve">). </w:t>
      </w:r>
      <w:r w:rsidRPr="00742AC8">
        <w:rPr>
          <w:rFonts w:asciiTheme="majorHAnsi" w:hAnsiTheme="majorHAnsi" w:cs="Lato Regular"/>
          <w:color w:val="262626"/>
          <w:sz w:val="22"/>
          <w:szCs w:val="22"/>
        </w:rPr>
        <w:lastRenderedPageBreak/>
        <w:t>De vervaltermijn hiervoor is twee maanden na het einde van het dienstverband, dan wel twee maanden nadat de werknemer (redelijkerwijze) bekend is of had kunnen zijn met het in dienst treden van een ander en uiterlijk 8 maanden na de opzegging (</w:t>
      </w:r>
      <w:hyperlink r:id="rId78" w:anchor="686" w:history="1">
        <w:r w:rsidRPr="00742AC8">
          <w:rPr>
            <w:rFonts w:asciiTheme="majorHAnsi" w:hAnsiTheme="majorHAnsi" w:cs="Lato Regular"/>
            <w:color w:val="363636"/>
            <w:sz w:val="22"/>
            <w:szCs w:val="22"/>
            <w:u w:val="single" w:color="363636"/>
          </w:rPr>
          <w:t>art 7:686a BW</w:t>
        </w:r>
      </w:hyperlink>
      <w:r w:rsidRPr="00742AC8">
        <w:rPr>
          <w:rFonts w:asciiTheme="majorHAnsi" w:hAnsiTheme="majorHAnsi" w:cs="Lato Regular"/>
          <w:color w:val="262626"/>
          <w:sz w:val="22"/>
          <w:szCs w:val="22"/>
        </w:rPr>
        <w:t>)</w:t>
      </w:r>
    </w:p>
    <w:p w14:paraId="2757C79C" w14:textId="3022FB5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De situatie is vergelijkbaar met een werknemer die is ontslagen in strijd met de opzegverboden, waarop hoofdstuk 3.4.4.C. nader in gaat (</w:t>
      </w:r>
      <w:hyperlink r:id="rId79" w:history="1">
        <w:r w:rsidRPr="00742AC8">
          <w:rPr>
            <w:rFonts w:asciiTheme="majorHAnsi" w:hAnsiTheme="majorHAnsi" w:cs="Lato Regular"/>
            <w:color w:val="363636"/>
            <w:sz w:val="22"/>
            <w:szCs w:val="22"/>
            <w:u w:val="single" w:color="363636"/>
          </w:rPr>
          <w:t>3.4.4.C.</w:t>
        </w:r>
      </w:hyperlink>
      <w:r w:rsidRPr="00742AC8">
        <w:rPr>
          <w:rFonts w:asciiTheme="majorHAnsi" w:hAnsiTheme="majorHAnsi" w:cs="Lato Regular"/>
          <w:color w:val="262626"/>
          <w:sz w:val="22"/>
          <w:szCs w:val="22"/>
        </w:rPr>
        <w:t>).</w:t>
      </w:r>
    </w:p>
    <w:p w14:paraId="49110B40" w14:textId="77777777" w:rsidR="00520DDC" w:rsidRPr="00742AC8" w:rsidRDefault="00520DDC" w:rsidP="00520DDC">
      <w:pPr>
        <w:widowControl w:val="0"/>
        <w:autoSpaceDE w:val="0"/>
        <w:autoSpaceDN w:val="0"/>
        <w:adjustRightInd w:val="0"/>
        <w:rPr>
          <w:rFonts w:asciiTheme="majorHAnsi" w:hAnsiTheme="majorHAnsi" w:cs="Lato Regular"/>
          <w:b/>
          <w:bCs/>
          <w:color w:val="032553"/>
          <w:sz w:val="22"/>
          <w:szCs w:val="22"/>
        </w:rPr>
      </w:pPr>
    </w:p>
    <w:p w14:paraId="6D916118"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b/>
          <w:bCs/>
          <w:color w:val="032553"/>
          <w:sz w:val="22"/>
          <w:szCs w:val="22"/>
        </w:rPr>
        <w:t>Doorprocederen</w:t>
      </w:r>
    </w:p>
    <w:p w14:paraId="7D46C31C"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742AC8">
        <w:rPr>
          <w:rFonts w:asciiTheme="majorHAnsi" w:hAnsiTheme="majorHAnsi" w:cs="Lato Regular"/>
          <w:color w:val="262626"/>
          <w:sz w:val="22"/>
          <w:szCs w:val="22"/>
        </w:rPr>
        <w:t xml:space="preserve">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 </w:t>
      </w:r>
      <w:hyperlink r:id="rId80" w:history="1">
        <w:r w:rsidRPr="00742AC8">
          <w:rPr>
            <w:rFonts w:asciiTheme="majorHAnsi" w:hAnsiTheme="majorHAnsi" w:cs="Lato Regular"/>
            <w:color w:val="363636"/>
            <w:sz w:val="22"/>
            <w:szCs w:val="22"/>
            <w:u w:val="single" w:color="363636"/>
          </w:rPr>
          <w:t>(3.4.4.)</w:t>
        </w:r>
      </w:hyperlink>
      <w:r w:rsidRPr="00520DDC">
        <w:rPr>
          <w:rFonts w:asciiTheme="majorHAnsi" w:hAnsiTheme="majorHAnsi" w:cs="Lato Regular"/>
          <w:color w:val="262626"/>
          <w:sz w:val="22"/>
          <w:szCs w:val="22"/>
          <w:lang w:val="en-US"/>
        </w:rPr>
        <w:t>.</w:t>
      </w:r>
    </w:p>
    <w:p w14:paraId="2DE97D81"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1EB810DF" w14:textId="77777777" w:rsidR="00520DDC" w:rsidRPr="00742AC8" w:rsidRDefault="00520DDC" w:rsidP="00520DDC">
      <w:pPr>
        <w:widowControl w:val="0"/>
        <w:autoSpaceDE w:val="0"/>
        <w:autoSpaceDN w:val="0"/>
        <w:adjustRightInd w:val="0"/>
        <w:rPr>
          <w:rFonts w:asciiTheme="majorHAnsi" w:hAnsiTheme="majorHAnsi" w:cs="Lato Regular"/>
          <w:color w:val="262626"/>
          <w:sz w:val="22"/>
          <w:szCs w:val="22"/>
        </w:rPr>
      </w:pPr>
      <w:r w:rsidRPr="00742AC8">
        <w:rPr>
          <w:rFonts w:asciiTheme="majorHAnsi" w:hAnsiTheme="majorHAnsi" w:cs="Lato Regular"/>
          <w:color w:val="262626"/>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81" w:history="1">
        <w:r w:rsidRPr="00742AC8">
          <w:rPr>
            <w:rFonts w:asciiTheme="majorHAnsi" w:hAnsiTheme="majorHAnsi" w:cs="Lato Regular"/>
            <w:color w:val="363636"/>
            <w:sz w:val="22"/>
            <w:szCs w:val="22"/>
            <w:u w:val="single" w:color="363636"/>
          </w:rPr>
          <w:t>3.5.</w:t>
        </w:r>
      </w:hyperlink>
      <w:r w:rsidRPr="00742AC8">
        <w:rPr>
          <w:rFonts w:asciiTheme="majorHAnsi" w:hAnsiTheme="majorHAnsi" w:cs="Lato Regular"/>
          <w:color w:val="262626"/>
          <w:sz w:val="22"/>
          <w:szCs w:val="22"/>
        </w:rPr>
        <w:t>).</w:t>
      </w:r>
    </w:p>
    <w:p w14:paraId="71807CE0" w14:textId="77777777" w:rsidR="00520DDC" w:rsidRPr="00742AC8" w:rsidRDefault="00520DDC" w:rsidP="00520DDC">
      <w:pPr>
        <w:widowControl w:val="0"/>
        <w:autoSpaceDE w:val="0"/>
        <w:autoSpaceDN w:val="0"/>
        <w:adjustRightInd w:val="0"/>
        <w:rPr>
          <w:rFonts w:asciiTheme="majorHAnsi" w:hAnsiTheme="majorHAnsi" w:cs="Lato Regular"/>
          <w:b/>
          <w:bCs/>
          <w:color w:val="032553"/>
          <w:sz w:val="22"/>
          <w:szCs w:val="22"/>
        </w:rPr>
      </w:pPr>
    </w:p>
    <w:p w14:paraId="166BECB1" w14:textId="77777777" w:rsidR="00520DDC" w:rsidRPr="00742AC8" w:rsidRDefault="00520DDC" w:rsidP="00520DDC">
      <w:pPr>
        <w:widowControl w:val="0"/>
        <w:autoSpaceDE w:val="0"/>
        <w:autoSpaceDN w:val="0"/>
        <w:adjustRightInd w:val="0"/>
        <w:rPr>
          <w:rFonts w:asciiTheme="majorHAnsi" w:hAnsiTheme="majorHAnsi" w:cs="Lato Regular"/>
          <w:b/>
          <w:bCs/>
          <w:color w:val="262626"/>
          <w:sz w:val="22"/>
          <w:szCs w:val="22"/>
        </w:rPr>
      </w:pPr>
      <w:r w:rsidRPr="00742AC8">
        <w:rPr>
          <w:rFonts w:asciiTheme="majorHAnsi" w:hAnsiTheme="majorHAnsi" w:cs="Lato Regular"/>
          <w:b/>
          <w:bCs/>
          <w:color w:val="032553"/>
          <w:sz w:val="22"/>
          <w:szCs w:val="22"/>
        </w:rPr>
        <w:t>Samenvattend</w:t>
      </w:r>
    </w:p>
    <w:p w14:paraId="4564063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742AC8">
        <w:rPr>
          <w:rFonts w:asciiTheme="majorHAnsi" w:hAnsiTheme="majorHAnsi" w:cs="Lato Regular"/>
          <w:color w:val="262626"/>
          <w:sz w:val="22"/>
          <w:szCs w:val="22"/>
        </w:rPr>
        <w:t xml:space="preserve">De werkgever kan de arbeidsovereenkomst rechtsgeldig opzeggen als er geen opzeggingsverboden zijn </w:t>
      </w:r>
      <w:hyperlink r:id="rId82" w:history="1">
        <w:r w:rsidRPr="00742AC8">
          <w:rPr>
            <w:rFonts w:asciiTheme="majorHAnsi" w:hAnsiTheme="majorHAnsi" w:cs="Lato Regular"/>
            <w:color w:val="363636"/>
            <w:sz w:val="22"/>
            <w:szCs w:val="22"/>
            <w:u w:val="single" w:color="363636"/>
          </w:rPr>
          <w:t>(3.4.1.)</w:t>
        </w:r>
      </w:hyperlink>
      <w:r w:rsidRPr="00742AC8">
        <w:rPr>
          <w:rFonts w:asciiTheme="majorHAnsi" w:hAnsiTheme="majorHAnsi" w:cs="Lato Regular"/>
          <w:color w:val="262626"/>
          <w:sz w:val="22"/>
          <w:szCs w:val="22"/>
        </w:rPr>
        <w:t xml:space="preserve"> </w:t>
      </w:r>
      <w:r w:rsidRPr="00520DDC">
        <w:rPr>
          <w:rFonts w:asciiTheme="majorHAnsi" w:hAnsiTheme="majorHAnsi" w:cs="Lato Regular"/>
          <w:color w:val="262626"/>
          <w:sz w:val="22"/>
          <w:szCs w:val="22"/>
          <w:lang w:val="en-US"/>
        </w:rPr>
        <w:t xml:space="preserve">en zodra hij daartoe een vergunning heeft verkregen </w:t>
      </w:r>
      <w:hyperlink r:id="rId83" w:history="1">
        <w:r w:rsidRPr="00520DDC">
          <w:rPr>
            <w:rFonts w:asciiTheme="majorHAnsi" w:hAnsiTheme="majorHAnsi" w:cs="Lato Regular"/>
            <w:color w:val="363636"/>
            <w:sz w:val="22"/>
            <w:szCs w:val="22"/>
            <w:u w:val="single" w:color="363636"/>
            <w:lang w:val="en-US"/>
          </w:rPr>
          <w:t>(3.4.3.)</w:t>
        </w:r>
      </w:hyperlink>
      <w:r w:rsidRPr="00520DDC">
        <w:rPr>
          <w:rFonts w:asciiTheme="majorHAnsi" w:hAnsiTheme="majorHAnsi" w:cs="Lato Regular"/>
          <w:color w:val="262626"/>
          <w:sz w:val="22"/>
          <w:szCs w:val="22"/>
          <w:lang w:val="en-US"/>
        </w:rPr>
        <w:t xml:space="preserve">. </w:t>
      </w:r>
      <w:r w:rsidRPr="00742AC8">
        <w:rPr>
          <w:rFonts w:asciiTheme="majorHAnsi" w:hAnsiTheme="majorHAnsi" w:cs="Lato Regular"/>
          <w:color w:val="262626"/>
          <w:sz w:val="22"/>
          <w:szCs w:val="22"/>
        </w:rPr>
        <w:t xml:space="preserve">Daarbij neemt hij de door hem berekende opzeggingstermijn in acht </w:t>
      </w:r>
      <w:hyperlink r:id="rId84" w:history="1">
        <w:r w:rsidRPr="00742AC8">
          <w:rPr>
            <w:rFonts w:asciiTheme="majorHAnsi" w:hAnsiTheme="majorHAnsi" w:cs="Lato Regular"/>
            <w:color w:val="363636"/>
            <w:sz w:val="22"/>
            <w:szCs w:val="22"/>
            <w:u w:val="single" w:color="363636"/>
          </w:rPr>
          <w:t>(3.4.2.)</w:t>
        </w:r>
      </w:hyperlink>
      <w:r w:rsidRPr="00742AC8">
        <w:rPr>
          <w:rFonts w:asciiTheme="majorHAnsi" w:hAnsiTheme="majorHAnsi" w:cs="Lato Regular"/>
          <w:color w:val="262626"/>
          <w:sz w:val="22"/>
          <w:szCs w:val="22"/>
        </w:rPr>
        <w:t xml:space="preserve"> </w:t>
      </w:r>
      <w:r w:rsidRPr="00520DDC">
        <w:rPr>
          <w:rFonts w:asciiTheme="majorHAnsi" w:hAnsiTheme="majorHAnsi" w:cs="Lato Regular"/>
          <w:color w:val="262626"/>
          <w:sz w:val="22"/>
          <w:szCs w:val="22"/>
          <w:lang w:val="en-US"/>
        </w:rPr>
        <w:t xml:space="preserve">en zegt hij op tegen de dag waartegen hij de arbeidsovereenkomst mag opzeggen. </w:t>
      </w:r>
      <w:r w:rsidRPr="00742AC8">
        <w:rPr>
          <w:rFonts w:asciiTheme="majorHAnsi" w:hAnsiTheme="majorHAnsi" w:cs="Lato Regular"/>
          <w:color w:val="262626"/>
          <w:sz w:val="22"/>
          <w:szCs w:val="22"/>
        </w:rPr>
        <w:t xml:space="preserve">Neemt een werkgever voorgaande niet in acht, dan kan de medewerker hiertegen opkomen. Dat kan hij ook als het ontslag kennelijk onredelijk is </w:t>
      </w:r>
      <w:hyperlink r:id="rId85" w:history="1">
        <w:r w:rsidRPr="00742AC8">
          <w:rPr>
            <w:rFonts w:asciiTheme="majorHAnsi" w:hAnsiTheme="majorHAnsi" w:cs="Lato Regular"/>
            <w:color w:val="363636"/>
            <w:sz w:val="22"/>
            <w:szCs w:val="22"/>
            <w:u w:val="single" w:color="363636"/>
          </w:rPr>
          <w:t>(3.4.4.)</w:t>
        </w:r>
      </w:hyperlink>
      <w:r w:rsidRPr="00520DDC">
        <w:rPr>
          <w:rFonts w:asciiTheme="majorHAnsi" w:hAnsiTheme="majorHAnsi" w:cs="Lato Regular"/>
          <w:color w:val="262626"/>
          <w:sz w:val="22"/>
          <w:szCs w:val="22"/>
          <w:lang w:val="en-US"/>
        </w:rPr>
        <w:t>.Verkrijgt de werkgever geen toestemming, eerst daarna kan de werkgever wegens bedrijfseconomische gronden of langdurig ziekte naar de kantonrechter (</w:t>
      </w:r>
      <w:hyperlink r:id="rId86" w:history="1">
        <w:r w:rsidRPr="00520DDC">
          <w:rPr>
            <w:rFonts w:asciiTheme="majorHAnsi" w:hAnsiTheme="majorHAnsi" w:cs="Lato Regular"/>
            <w:color w:val="363636"/>
            <w:sz w:val="22"/>
            <w:szCs w:val="22"/>
            <w:u w:val="single" w:color="363636"/>
            <w:lang w:val="en-US"/>
          </w:rPr>
          <w:t>3.5.</w:t>
        </w:r>
      </w:hyperlink>
      <w:r w:rsidRPr="00520DDC">
        <w:rPr>
          <w:rFonts w:asciiTheme="majorHAnsi" w:hAnsiTheme="majorHAnsi" w:cs="Lato Regular"/>
          <w:color w:val="262626"/>
          <w:sz w:val="22"/>
          <w:szCs w:val="22"/>
          <w:lang w:val="en-US"/>
        </w:rPr>
        <w:t>).</w:t>
      </w:r>
    </w:p>
    <w:p w14:paraId="6943945C"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294E28A5" w14:textId="77777777" w:rsidR="00520DDC" w:rsidRP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r w:rsidRPr="00520DDC">
        <w:rPr>
          <w:rFonts w:asciiTheme="majorHAnsi" w:hAnsiTheme="majorHAnsi" w:cs="Lato Regular"/>
          <w:b/>
          <w:bCs/>
          <w:color w:val="262626"/>
          <w:sz w:val="22"/>
          <w:szCs w:val="22"/>
          <w:lang w:val="en-US"/>
        </w:rPr>
        <w:t>Algemene aanvullende opmerkingen over de opzegging</w:t>
      </w:r>
    </w:p>
    <w:p w14:paraId="609F7858"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367A072D"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De opzegging moet de ander bereiken</w:t>
      </w:r>
    </w:p>
    <w:p w14:paraId="02721CE6"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60D8A986"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508B9900" w14:textId="77777777" w:rsidR="002F66A8" w:rsidRDefault="002F66A8" w:rsidP="00520DDC">
      <w:pPr>
        <w:widowControl w:val="0"/>
        <w:autoSpaceDE w:val="0"/>
        <w:autoSpaceDN w:val="0"/>
        <w:adjustRightInd w:val="0"/>
        <w:rPr>
          <w:rFonts w:asciiTheme="majorHAnsi" w:hAnsiTheme="majorHAnsi" w:cs="Lato Regular"/>
          <w:color w:val="262626"/>
          <w:sz w:val="22"/>
          <w:szCs w:val="22"/>
          <w:lang w:val="en-US"/>
        </w:rPr>
      </w:pPr>
    </w:p>
    <w:p w14:paraId="72EC668C" w14:textId="16797CDA"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72270623"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0721DEC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5E236187"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96B3182"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0E6158C7"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057262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479790E0"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0A60D0BD"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1C9DBF43"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3F34993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Een vernietigbare opzegging</w:t>
      </w:r>
    </w:p>
    <w:p w14:paraId="5FE6691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87" w:history="1">
        <w:r w:rsidRPr="00520DDC">
          <w:rPr>
            <w:rFonts w:asciiTheme="majorHAnsi" w:hAnsiTheme="majorHAnsi" w:cs="Lato Regular"/>
            <w:color w:val="363636"/>
            <w:sz w:val="22"/>
            <w:szCs w:val="22"/>
            <w:u w:val="single" w:color="363636"/>
            <w:lang w:val="en-US"/>
          </w:rPr>
          <w:t>(meer informatie over het opkomen tegen het ontslag na een UWV-procedure in hoofdstuk 3.4.4.)</w:t>
        </w:r>
      </w:hyperlink>
      <w:r w:rsidRPr="00520DDC">
        <w:rPr>
          <w:rFonts w:asciiTheme="majorHAnsi" w:hAnsiTheme="majorHAnsi" w:cs="Lato Regular"/>
          <w:color w:val="262626"/>
          <w:sz w:val="22"/>
          <w:szCs w:val="22"/>
          <w:lang w:val="en-US"/>
        </w:rPr>
        <w:t>.</w:t>
      </w:r>
    </w:p>
    <w:p w14:paraId="6ABF37AB"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255A3AE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88" w:history="1">
        <w:r w:rsidRPr="00520DDC">
          <w:rPr>
            <w:rFonts w:asciiTheme="majorHAnsi" w:hAnsiTheme="majorHAnsi" w:cs="Lato Regular"/>
            <w:color w:val="363636"/>
            <w:sz w:val="22"/>
            <w:szCs w:val="22"/>
            <w:u w:val="single" w:color="363636"/>
            <w:lang w:val="en-US"/>
          </w:rPr>
          <w:t>3.2.2.1.</w:t>
        </w:r>
      </w:hyperlink>
      <w:r w:rsidRPr="00520DDC">
        <w:rPr>
          <w:rFonts w:asciiTheme="majorHAnsi" w:hAnsiTheme="majorHAnsi" w:cs="Lato Regular"/>
          <w:color w:val="262626"/>
          <w:sz w:val="22"/>
          <w:szCs w:val="22"/>
          <w:lang w:val="en-US"/>
        </w:rPr>
        <w:t>).</w:t>
      </w:r>
    </w:p>
    <w:p w14:paraId="44C77C27"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11915A9A"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Opzegging is de beëindiging van de arbeidsovereenkomst die onomkeerbaar is en onvoorwaardelijk moet zijn</w:t>
      </w:r>
    </w:p>
    <w:p w14:paraId="33F2C6A0"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104D7467"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Een opzegging die nu plaatsvindt, mag niet afhankelijk zijn van latere voorwaarden</w:t>
      </w:r>
    </w:p>
    <w:p w14:paraId="06775E93"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12458835"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2C73E7F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Opzegging onder voorbehoud (gaat alleen op termijn in, als ….. )</w:t>
      </w:r>
    </w:p>
    <w:p w14:paraId="7597FD1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Het is wel mogelijk om een opzegging alleen in te laten gaan, als bepaalde omstandigheden zich </w:t>
      </w:r>
      <w:r w:rsidRPr="00520DDC">
        <w:rPr>
          <w:rFonts w:asciiTheme="majorHAnsi" w:hAnsiTheme="majorHAnsi" w:cs="Lato Regular"/>
          <w:color w:val="262626"/>
          <w:sz w:val="22"/>
          <w:szCs w:val="22"/>
          <w:lang w:val="en-US"/>
        </w:rPr>
        <w:lastRenderedPageBreak/>
        <w:t>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03BAB588"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2D6862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2CD2C7D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5AE52B42"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2D4A88F5"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24B95972"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Terugkomen op de opzegging</w:t>
      </w:r>
    </w:p>
    <w:p w14:paraId="75A9356A"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Op een opzegging kan niet éénzijdig teruggekomen worden doordat de opzegging onomkeerbaar is en niet van voorwaarden of omstandigheden afhankelijk mag zijn.</w:t>
      </w:r>
    </w:p>
    <w:p w14:paraId="65EB6318"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7731CE3"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1F74FBC4"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16283A9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Opzeggingstermijn en ontslag op staande voet</w:t>
      </w:r>
    </w:p>
    <w:p w14:paraId="10870FBB" w14:textId="1093F692"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8732E6F" w14:textId="290255B4" w:rsidR="00520DDC" w:rsidRDefault="00520DDC" w:rsidP="00520DDC">
      <w:pPr>
        <w:pStyle w:val="Kop1"/>
        <w:rPr>
          <w:lang w:val="en-US"/>
        </w:rPr>
      </w:pPr>
      <w:bookmarkStart w:id="3" w:name="_Toc387666681"/>
      <w:r>
        <w:rPr>
          <w:lang w:val="en-US"/>
        </w:rPr>
        <w:t>3.4.5.</w:t>
      </w:r>
      <w:r w:rsidR="002F66A8">
        <w:rPr>
          <w:lang w:val="en-US"/>
        </w:rPr>
        <w:t xml:space="preserve"> Collectief ontslag groep medewerkers</w:t>
      </w:r>
      <w:bookmarkEnd w:id="3"/>
    </w:p>
    <w:p w14:paraId="7AB6971F" w14:textId="77777777" w:rsidR="00520DDC" w:rsidRDefault="00520DDC" w:rsidP="00520DDC"/>
    <w:p w14:paraId="1C0FF9F3" w14:textId="77777777" w:rsidR="00520DDC" w:rsidRPr="00520DDC" w:rsidRDefault="00520DDC" w:rsidP="00520DDC">
      <w:pPr>
        <w:widowControl w:val="0"/>
        <w:autoSpaceDE w:val="0"/>
        <w:autoSpaceDN w:val="0"/>
        <w:adjustRightInd w:val="0"/>
        <w:rPr>
          <w:rFonts w:asciiTheme="majorHAnsi" w:hAnsiTheme="majorHAnsi" w:cs="Lato Regular"/>
          <w:b/>
          <w:color w:val="262626"/>
          <w:sz w:val="22"/>
          <w:szCs w:val="22"/>
          <w:lang w:val="en-US"/>
        </w:rPr>
      </w:pPr>
      <w:r w:rsidRPr="00520DDC">
        <w:rPr>
          <w:rFonts w:asciiTheme="majorHAnsi" w:hAnsiTheme="majorHAnsi" w:cs="Lato Regular"/>
          <w:b/>
          <w:color w:val="262626"/>
          <w:sz w:val="22"/>
          <w:szCs w:val="22"/>
          <w:lang w:val="en-US"/>
        </w:rPr>
        <w:t>Collectief ontslag</w:t>
      </w:r>
    </w:p>
    <w:p w14:paraId="2BF4B359"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Bedrijfseconomische redenen kunnen dusdanig zijn dat er een noodzaak is om de arbeidsovereenkomsten van een groep medewerkers te beëindigen. De Wet melding collectief ontslag is van toepassing, als er binnen 3 maanden 20 of meer medewerkers ontslagen worden wegens bedrijfseconomische (bedrijfsorganisatorische) redenen (</w:t>
      </w:r>
      <w:hyperlink r:id="rId89" w:anchor="3" w:history="1">
        <w:r w:rsidRPr="00520DDC">
          <w:rPr>
            <w:rFonts w:asciiTheme="majorHAnsi" w:hAnsiTheme="majorHAnsi" w:cs="Lato Regular"/>
            <w:color w:val="363636"/>
            <w:sz w:val="22"/>
            <w:szCs w:val="22"/>
            <w:u w:val="single" w:color="363636"/>
            <w:lang w:val="en-US"/>
          </w:rPr>
          <w:t>art 3 WMCO</w:t>
        </w:r>
      </w:hyperlink>
      <w:r w:rsidRPr="00520DDC">
        <w:rPr>
          <w:rFonts w:asciiTheme="majorHAnsi" w:hAnsiTheme="majorHAnsi" w:cs="Lato Regular"/>
          <w:color w:val="262626"/>
          <w:sz w:val="22"/>
          <w:szCs w:val="22"/>
          <w:lang w:val="en-US"/>
        </w:rPr>
        <w:t>).</w:t>
      </w:r>
    </w:p>
    <w:p w14:paraId="68D00D0A"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5912F87"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Voor de melding tellen de volgende medewerkers niet mee:</w:t>
      </w:r>
    </w:p>
    <w:p w14:paraId="0DD931DA"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Medewerkers voor wie een ontbindingsverzoek is ingediend om andere dan bedrijfseconomische </w:t>
      </w:r>
      <w:r w:rsidRPr="00520DDC">
        <w:rPr>
          <w:rFonts w:asciiTheme="majorHAnsi" w:hAnsiTheme="majorHAnsi" w:cs="Lato Regular"/>
          <w:color w:val="262626"/>
          <w:sz w:val="22"/>
          <w:szCs w:val="22"/>
          <w:lang w:val="en-US"/>
        </w:rPr>
        <w:lastRenderedPageBreak/>
        <w:t>redenen;</w:t>
      </w:r>
    </w:p>
    <w:p w14:paraId="605A2992"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Medewerkers voor wie een vergunning bij het UWV Werkbedrijf wordt aangevraagd wegens langsdurige ziekte;</w:t>
      </w:r>
    </w:p>
    <w:p w14:paraId="7DF9BAC6"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Medewerkers waarvan de contracten eindigen door opzegging tijdens de proeftijd (</w:t>
      </w:r>
      <w:hyperlink r:id="rId90" w:history="1">
        <w:r w:rsidRPr="00520DDC">
          <w:rPr>
            <w:rFonts w:asciiTheme="majorHAnsi" w:hAnsiTheme="majorHAnsi" w:cs="Lato Regular"/>
            <w:color w:val="363636"/>
            <w:sz w:val="22"/>
            <w:szCs w:val="22"/>
            <w:u w:val="single" w:color="363636"/>
            <w:lang w:val="en-US"/>
          </w:rPr>
          <w:t>3.3.1.</w:t>
        </w:r>
      </w:hyperlink>
      <w:r w:rsidRPr="00520DDC">
        <w:rPr>
          <w:rFonts w:asciiTheme="majorHAnsi" w:hAnsiTheme="majorHAnsi" w:cs="Lato Regular"/>
          <w:color w:val="262626"/>
          <w:sz w:val="22"/>
          <w:szCs w:val="22"/>
          <w:lang w:val="en-US"/>
        </w:rPr>
        <w:t>), door het einde van rechtswege van een tijdelijk contract (</w:t>
      </w:r>
      <w:hyperlink r:id="rId91" w:history="1">
        <w:r w:rsidRPr="00520DDC">
          <w:rPr>
            <w:rFonts w:asciiTheme="majorHAnsi" w:hAnsiTheme="majorHAnsi" w:cs="Lato Regular"/>
            <w:color w:val="363636"/>
            <w:sz w:val="22"/>
            <w:szCs w:val="22"/>
            <w:u w:val="single" w:color="363636"/>
            <w:lang w:val="en-US"/>
          </w:rPr>
          <w:t>3.1.</w:t>
        </w:r>
      </w:hyperlink>
      <w:r w:rsidRPr="00520DDC">
        <w:rPr>
          <w:rFonts w:asciiTheme="majorHAnsi" w:hAnsiTheme="majorHAnsi" w:cs="Lato Regular"/>
          <w:color w:val="262626"/>
          <w:sz w:val="22"/>
          <w:szCs w:val="22"/>
          <w:lang w:val="en-US"/>
        </w:rPr>
        <w:t>), dan wel medewerkers die op staande voet worden ontslagen (</w:t>
      </w:r>
      <w:hyperlink r:id="rId92" w:history="1">
        <w:r w:rsidRPr="00520DDC">
          <w:rPr>
            <w:rFonts w:asciiTheme="majorHAnsi" w:hAnsiTheme="majorHAnsi" w:cs="Lato Regular"/>
            <w:color w:val="363636"/>
            <w:sz w:val="22"/>
            <w:szCs w:val="22"/>
            <w:u w:val="single" w:color="363636"/>
            <w:lang w:val="en-US"/>
          </w:rPr>
          <w:t>3.3.2.</w:t>
        </w:r>
      </w:hyperlink>
      <w:r w:rsidRPr="00520DDC">
        <w:rPr>
          <w:rFonts w:asciiTheme="majorHAnsi" w:hAnsiTheme="majorHAnsi" w:cs="Lato Regular"/>
          <w:color w:val="262626"/>
          <w:sz w:val="22"/>
          <w:szCs w:val="22"/>
          <w:lang w:val="en-US"/>
        </w:rPr>
        <w:t>);</w:t>
      </w:r>
    </w:p>
    <w:p w14:paraId="707F3DFB"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Seizoensmedewerkers die arbeid verrichten dat wordt beëindigd door het aflopen van het seizoen (</w:t>
      </w:r>
      <w:hyperlink r:id="rId93" w:anchor="2" w:history="1">
        <w:r w:rsidRPr="00520DDC">
          <w:rPr>
            <w:rFonts w:asciiTheme="majorHAnsi" w:hAnsiTheme="majorHAnsi" w:cs="Lato Regular"/>
            <w:color w:val="363636"/>
            <w:sz w:val="22"/>
            <w:szCs w:val="22"/>
            <w:u w:val="single" w:color="363636"/>
            <w:lang w:val="en-US"/>
          </w:rPr>
          <w:t>art 2 WMCO</w:t>
        </w:r>
      </w:hyperlink>
      <w:r w:rsidRPr="00520DDC">
        <w:rPr>
          <w:rFonts w:asciiTheme="majorHAnsi" w:hAnsiTheme="majorHAnsi" w:cs="Lato Regular"/>
          <w:color w:val="262626"/>
          <w:sz w:val="22"/>
          <w:szCs w:val="22"/>
          <w:lang w:val="en-US"/>
        </w:rPr>
        <w:t>). In dit geval gaat het doorgaans om een contract voor bepaalde tijd, dat van rechtswege eindigt op de overeengekomen datum (</w:t>
      </w:r>
      <w:hyperlink r:id="rId94" w:history="1">
        <w:r w:rsidRPr="00520DDC">
          <w:rPr>
            <w:rFonts w:asciiTheme="majorHAnsi" w:hAnsiTheme="majorHAnsi" w:cs="Lato Regular"/>
            <w:color w:val="363636"/>
            <w:sz w:val="22"/>
            <w:szCs w:val="22"/>
            <w:u w:val="single" w:color="363636"/>
            <w:lang w:val="en-US"/>
          </w:rPr>
          <w:t>3.1.</w:t>
        </w:r>
      </w:hyperlink>
      <w:r w:rsidRPr="00520DDC">
        <w:rPr>
          <w:rFonts w:asciiTheme="majorHAnsi" w:hAnsiTheme="majorHAnsi" w:cs="Lato Regular"/>
          <w:color w:val="262626"/>
          <w:sz w:val="22"/>
          <w:szCs w:val="22"/>
          <w:lang w:val="en-US"/>
        </w:rPr>
        <w:t>);</w:t>
      </w:r>
    </w:p>
    <w:p w14:paraId="5C79B05B" w14:textId="77777777" w:rsidR="00520DDC" w:rsidRPr="00520DDC" w:rsidRDefault="00520DDC" w:rsidP="00520DD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Medewerkers die in een ander werkgebied van een ander UWV werken (</w:t>
      </w:r>
      <w:hyperlink r:id="rId95" w:anchor="3" w:history="1">
        <w:r w:rsidRPr="00520DDC">
          <w:rPr>
            <w:rFonts w:asciiTheme="majorHAnsi" w:hAnsiTheme="majorHAnsi" w:cs="Lato Regular"/>
            <w:color w:val="363636"/>
            <w:sz w:val="22"/>
            <w:szCs w:val="22"/>
            <w:u w:val="single" w:color="363636"/>
            <w:lang w:val="en-US"/>
          </w:rPr>
          <w:t>art 3 WMCO</w:t>
        </w:r>
      </w:hyperlink>
      <w:r w:rsidRPr="00520DDC">
        <w:rPr>
          <w:rFonts w:asciiTheme="majorHAnsi" w:hAnsiTheme="majorHAnsi" w:cs="Lato Regular"/>
          <w:color w:val="262626"/>
          <w:sz w:val="22"/>
          <w:szCs w:val="22"/>
          <w:lang w:val="en-US"/>
        </w:rPr>
        <w:t>).</w:t>
      </w:r>
    </w:p>
    <w:p w14:paraId="1091371D"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436F7BBC"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262626"/>
          <w:sz w:val="22"/>
          <w:szCs w:val="22"/>
          <w:lang w:val="en-US"/>
        </w:rPr>
        <w:t>Verplichtingen in geval van collectief ontslag</w:t>
      </w:r>
    </w:p>
    <w:p w14:paraId="26EAAB9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Een werkgever die het voornemen heeft om tot collectief ontslag over te gaan, moet (als eerste) in overleg treden met de betrokken werknemersverenigingen (</w:t>
      </w:r>
      <w:hyperlink r:id="rId96" w:history="1">
        <w:r w:rsidRPr="00520DDC">
          <w:rPr>
            <w:rFonts w:asciiTheme="majorHAnsi" w:hAnsiTheme="majorHAnsi" w:cs="Lato Regular"/>
            <w:color w:val="363636"/>
            <w:sz w:val="22"/>
            <w:szCs w:val="22"/>
            <w:u w:val="single" w:color="363636"/>
            <w:lang w:val="en-US"/>
          </w:rPr>
          <w:t>3.4.5.1.</w:t>
        </w:r>
      </w:hyperlink>
      <w:r w:rsidRPr="00520DDC">
        <w:rPr>
          <w:rFonts w:asciiTheme="majorHAnsi" w:hAnsiTheme="majorHAnsi" w:cs="Lato Regular"/>
          <w:color w:val="262626"/>
          <w:sz w:val="22"/>
          <w:szCs w:val="22"/>
          <w:lang w:val="en-US"/>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2DFC1E64"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13C6C1D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Naast de vakbonden dient ook de ondernemingsraad (indien aanwezig) geraadpleegd te worden. Blijkt na mededeling (en overleg) dat ontslagen niet voorkomen kunnen worden, dan volgt een mededeling aan het UWV Werkbedrijf, die daarbij of daarna verzoeken ontvangt tot het verlenen van individuele ontslagvergunningen (</w:t>
      </w:r>
      <w:hyperlink r:id="rId97" w:history="1">
        <w:r w:rsidRPr="00520DDC">
          <w:rPr>
            <w:rFonts w:asciiTheme="majorHAnsi" w:hAnsiTheme="majorHAnsi" w:cs="Lato Regular"/>
            <w:color w:val="363636"/>
            <w:sz w:val="22"/>
            <w:szCs w:val="22"/>
            <w:u w:val="single" w:color="363636"/>
            <w:lang w:val="en-US"/>
          </w:rPr>
          <w:t>3.4.5.2.</w:t>
        </w:r>
      </w:hyperlink>
      <w:r w:rsidRPr="00520DDC">
        <w:rPr>
          <w:rFonts w:asciiTheme="majorHAnsi" w:hAnsiTheme="majorHAnsi" w:cs="Lato Regular"/>
          <w:color w:val="262626"/>
          <w:sz w:val="22"/>
          <w:szCs w:val="22"/>
          <w:lang w:val="en-US"/>
        </w:rPr>
        <w:t>).</w:t>
      </w:r>
    </w:p>
    <w:p w14:paraId="3C26A76A"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4B06143D"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Bij de keuze van medewerkers die voor ontslag in aanmerking komen, moet de werkgever bepaalde voorschriften naleven (</w:t>
      </w:r>
      <w:hyperlink r:id="rId98" w:history="1">
        <w:r w:rsidRPr="00520DDC">
          <w:rPr>
            <w:rFonts w:asciiTheme="majorHAnsi" w:hAnsiTheme="majorHAnsi" w:cs="Lato Regular"/>
            <w:color w:val="363636"/>
            <w:sz w:val="22"/>
            <w:szCs w:val="22"/>
            <w:u w:val="single" w:color="363636"/>
            <w:lang w:val="en-US"/>
          </w:rPr>
          <w:t>3.4.5.3.</w:t>
        </w:r>
      </w:hyperlink>
      <w:r w:rsidRPr="00520DDC">
        <w:rPr>
          <w:rFonts w:asciiTheme="majorHAnsi" w:hAnsiTheme="majorHAnsi" w:cs="Lato Regular"/>
          <w:color w:val="262626"/>
          <w:sz w:val="22"/>
          <w:szCs w:val="22"/>
          <w:lang w:val="en-US"/>
        </w:rPr>
        <w:t>).</w:t>
      </w:r>
    </w:p>
    <w:p w14:paraId="31F1531E"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4FCEB846"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5D616DA9"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57BA294A" w14:textId="4880319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Is de werkgever failliet (</w:t>
      </w:r>
      <w:hyperlink r:id="rId99" w:history="1">
        <w:r w:rsidRPr="00520DDC">
          <w:rPr>
            <w:rFonts w:asciiTheme="majorHAnsi" w:hAnsiTheme="majorHAnsi" w:cs="Lato Regular"/>
            <w:color w:val="363636"/>
            <w:sz w:val="22"/>
            <w:szCs w:val="22"/>
            <w:u w:val="single" w:color="363636"/>
            <w:lang w:val="en-US"/>
          </w:rPr>
          <w:t>3.3.4.</w:t>
        </w:r>
      </w:hyperlink>
      <w:r w:rsidRPr="00520DDC">
        <w:rPr>
          <w:rFonts w:asciiTheme="majorHAnsi" w:hAnsiTheme="majorHAnsi" w:cs="Lato Regular"/>
          <w:color w:val="262626"/>
          <w:sz w:val="22"/>
          <w:szCs w:val="22"/>
          <w:lang w:val="en-US"/>
        </w:rPr>
        <w:t>) dan geldt onderstaande alleen voor wat betreft de melding aan de werknemersvereniging (</w:t>
      </w:r>
      <w:hyperlink r:id="rId100" w:history="1">
        <w:r w:rsidRPr="00520DDC">
          <w:rPr>
            <w:rFonts w:asciiTheme="majorHAnsi" w:hAnsiTheme="majorHAnsi" w:cs="Lato Regular"/>
            <w:color w:val="363636"/>
            <w:sz w:val="22"/>
            <w:szCs w:val="22"/>
            <w:u w:val="single" w:color="363636"/>
            <w:lang w:val="en-US"/>
          </w:rPr>
          <w:t>3.4.5.1.</w:t>
        </w:r>
      </w:hyperlink>
      <w:r w:rsidRPr="00520DDC">
        <w:rPr>
          <w:rFonts w:asciiTheme="majorHAnsi" w:hAnsiTheme="majorHAnsi" w:cs="Lato Regular"/>
          <w:color w:val="262626"/>
          <w:sz w:val="22"/>
          <w:szCs w:val="22"/>
          <w:lang w:val="en-US"/>
        </w:rPr>
        <w:t>).</w:t>
      </w:r>
    </w:p>
    <w:p w14:paraId="78FB57BA" w14:textId="77777777" w:rsidR="00520DDC" w:rsidRDefault="00520DDC" w:rsidP="00520DDC">
      <w:pPr>
        <w:rPr>
          <w:rFonts w:asciiTheme="majorHAnsi" w:hAnsiTheme="majorHAnsi" w:cs="Lato Regular"/>
          <w:color w:val="262626"/>
          <w:sz w:val="22"/>
          <w:szCs w:val="22"/>
          <w:lang w:val="en-US"/>
        </w:rPr>
      </w:pPr>
    </w:p>
    <w:p w14:paraId="65C92653" w14:textId="17670998" w:rsidR="00520DDC" w:rsidRPr="003E695F" w:rsidRDefault="00520DDC" w:rsidP="003E695F">
      <w:pPr>
        <w:rPr>
          <w:rFonts w:asciiTheme="majorHAnsi" w:hAnsiTheme="majorHAnsi"/>
          <w:sz w:val="22"/>
          <w:szCs w:val="22"/>
        </w:rPr>
      </w:pPr>
      <w:r w:rsidRPr="00520DDC">
        <w:rPr>
          <w:rFonts w:asciiTheme="majorHAnsi" w:hAnsiTheme="majorHAnsi" w:cs="Lato Regular"/>
          <w:color w:val="262626"/>
          <w:sz w:val="22"/>
          <w:szCs w:val="22"/>
          <w:lang w:val="en-US"/>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01" w:anchor="7" w:history="1">
        <w:r w:rsidRPr="00520DDC">
          <w:rPr>
            <w:rFonts w:asciiTheme="majorHAnsi" w:hAnsiTheme="majorHAnsi" w:cs="Lato Regular"/>
            <w:color w:val="363636"/>
            <w:sz w:val="22"/>
            <w:szCs w:val="22"/>
            <w:u w:val="single" w:color="363636"/>
            <w:lang w:val="en-US"/>
          </w:rPr>
          <w:t>art. 7 WMCO</w:t>
        </w:r>
      </w:hyperlink>
      <w:r w:rsidRPr="00520DDC">
        <w:rPr>
          <w:rFonts w:asciiTheme="majorHAnsi" w:hAnsiTheme="majorHAnsi" w:cs="Lato Regular"/>
          <w:color w:val="262626"/>
          <w:sz w:val="22"/>
          <w:szCs w:val="22"/>
          <w:lang w:val="en-US"/>
        </w:rPr>
        <w:t>).</w:t>
      </w:r>
    </w:p>
    <w:p w14:paraId="7DB8C63B" w14:textId="369AC272" w:rsidR="00520DDC" w:rsidRPr="00520DDC" w:rsidRDefault="00520DDC" w:rsidP="00520DDC">
      <w:pPr>
        <w:pStyle w:val="Kop1"/>
        <w:rPr>
          <w:lang w:val="en-US"/>
        </w:rPr>
      </w:pPr>
      <w:bookmarkStart w:id="4" w:name="_Toc387666682"/>
      <w:r>
        <w:rPr>
          <w:lang w:val="en-US"/>
        </w:rPr>
        <w:t>3.8.</w:t>
      </w:r>
      <w:r w:rsidR="002F66A8">
        <w:rPr>
          <w:lang w:val="en-US"/>
        </w:rPr>
        <w:t xml:space="preserve"> Sociaal-plan en outplacement</w:t>
      </w:r>
      <w:bookmarkEnd w:id="4"/>
    </w:p>
    <w:p w14:paraId="51715F64" w14:textId="77777777" w:rsidR="00520DDC" w:rsidRPr="00520DDC" w:rsidRDefault="00520DDC" w:rsidP="00520DDC"/>
    <w:p w14:paraId="5375DD11" w14:textId="67E7D0D6"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Een werknemer die wordt ontslagen, krijgt te maken met een achteruitgang in inkomen. De WW-uitkering die degene ontvangt ligt lager (</w:t>
      </w:r>
      <w:hyperlink r:id="rId102" w:history="1">
        <w:r w:rsidRPr="00520DDC">
          <w:rPr>
            <w:rFonts w:asciiTheme="majorHAnsi" w:hAnsiTheme="majorHAnsi" w:cs="Lato Regular"/>
            <w:color w:val="363636"/>
            <w:sz w:val="22"/>
            <w:szCs w:val="22"/>
            <w:u w:val="single" w:color="363636"/>
            <w:lang w:val="en-US"/>
          </w:rPr>
          <w:t>3.7.</w:t>
        </w:r>
      </w:hyperlink>
      <w:r w:rsidRPr="00520DDC">
        <w:rPr>
          <w:rFonts w:asciiTheme="majorHAnsi" w:hAnsiTheme="majorHAnsi" w:cs="Lato Regular"/>
          <w:color w:val="262626"/>
          <w:sz w:val="22"/>
          <w:szCs w:val="22"/>
          <w:lang w:val="en-US"/>
        </w:rPr>
        <w:t>). De werknemer die wordt ontslagen kan zich tegen een dergelijk ontslag verweren in de UWV-procedure (</w:t>
      </w:r>
      <w:hyperlink r:id="rId103" w:history="1">
        <w:r w:rsidRPr="00520DDC">
          <w:rPr>
            <w:rFonts w:asciiTheme="majorHAnsi" w:hAnsiTheme="majorHAnsi" w:cs="Lato Regular"/>
            <w:color w:val="363636"/>
            <w:sz w:val="22"/>
            <w:szCs w:val="22"/>
            <w:u w:val="single" w:color="363636"/>
            <w:lang w:val="en-US"/>
          </w:rPr>
          <w:t>3.4</w:t>
        </w:r>
      </w:hyperlink>
      <w:r w:rsidRPr="00520DDC">
        <w:rPr>
          <w:rFonts w:asciiTheme="majorHAnsi" w:hAnsiTheme="majorHAnsi" w:cs="Lato Regular"/>
          <w:color w:val="262626"/>
          <w:sz w:val="22"/>
          <w:szCs w:val="22"/>
          <w:lang w:val="en-US"/>
        </w:rPr>
        <w:t>) of ontbindingsprocedure (</w:t>
      </w:r>
      <w:hyperlink r:id="rId104" w:history="1">
        <w:r w:rsidRPr="00520DDC">
          <w:rPr>
            <w:rFonts w:asciiTheme="majorHAnsi" w:hAnsiTheme="majorHAnsi" w:cs="Lato Regular"/>
            <w:color w:val="363636"/>
            <w:sz w:val="22"/>
            <w:szCs w:val="22"/>
            <w:u w:val="single" w:color="363636"/>
            <w:lang w:val="en-US"/>
          </w:rPr>
          <w:t>3.5.</w:t>
        </w:r>
      </w:hyperlink>
      <w:r w:rsidRPr="00520DDC">
        <w:rPr>
          <w:rFonts w:asciiTheme="majorHAnsi" w:hAnsiTheme="majorHAnsi" w:cs="Lato Regular"/>
          <w:color w:val="262626"/>
          <w:sz w:val="22"/>
          <w:szCs w:val="22"/>
          <w:lang w:val="en-US"/>
        </w:rPr>
        <w:t>). Om deze gevolgen enigszins te verzachten, wordt er in beide gevallen een opzegtermijn in acht genomen te worden (</w:t>
      </w:r>
      <w:hyperlink r:id="rId105" w:history="1">
        <w:r w:rsidRPr="00520DDC">
          <w:rPr>
            <w:rFonts w:asciiTheme="majorHAnsi" w:hAnsiTheme="majorHAnsi" w:cs="Lato Regular"/>
            <w:color w:val="363636"/>
            <w:sz w:val="22"/>
            <w:szCs w:val="22"/>
            <w:u w:val="single" w:color="363636"/>
            <w:lang w:val="en-US"/>
          </w:rPr>
          <w:t>3.4.2.</w:t>
        </w:r>
      </w:hyperlink>
      <w:r w:rsidRPr="00520DDC">
        <w:rPr>
          <w:rFonts w:asciiTheme="majorHAnsi" w:hAnsiTheme="majorHAnsi" w:cs="Lato Regular"/>
          <w:color w:val="262626"/>
          <w:sz w:val="22"/>
          <w:szCs w:val="22"/>
          <w:lang w:val="en-US"/>
        </w:rPr>
        <w:t>) en heeft de werknemer die meer dan 24 maanden in dienst is recht op een transitievergoeding (</w:t>
      </w:r>
      <w:hyperlink r:id="rId106" w:history="1">
        <w:r w:rsidRPr="00520DDC">
          <w:rPr>
            <w:rFonts w:asciiTheme="majorHAnsi" w:hAnsiTheme="majorHAnsi" w:cs="Lato Regular"/>
            <w:color w:val="363636"/>
            <w:sz w:val="22"/>
            <w:szCs w:val="22"/>
            <w:u w:val="single" w:color="363636"/>
            <w:lang w:val="en-US"/>
          </w:rPr>
          <w:t>3.5.2.</w:t>
        </w:r>
      </w:hyperlink>
      <w:r w:rsidRPr="00520DDC">
        <w:rPr>
          <w:rFonts w:asciiTheme="majorHAnsi" w:hAnsiTheme="majorHAnsi" w:cs="Lato Regular"/>
          <w:color w:val="262626"/>
          <w:sz w:val="22"/>
          <w:szCs w:val="22"/>
          <w:lang w:val="en-US"/>
        </w:rPr>
        <w:t>).</w:t>
      </w:r>
      <w:r w:rsidR="003E695F">
        <w:rPr>
          <w:rFonts w:asciiTheme="majorHAnsi" w:hAnsiTheme="majorHAnsi" w:cs="Lato Regular"/>
          <w:color w:val="262626"/>
          <w:sz w:val="22"/>
          <w:szCs w:val="22"/>
          <w:lang w:val="en-US"/>
        </w:rPr>
        <w:t xml:space="preserve"> </w:t>
      </w:r>
      <w:r w:rsidRPr="00520DDC">
        <w:rPr>
          <w:rFonts w:asciiTheme="majorHAnsi" w:hAnsiTheme="majorHAnsi" w:cs="Lato Regular"/>
          <w:color w:val="262626"/>
          <w:sz w:val="22"/>
          <w:szCs w:val="22"/>
          <w:lang w:val="en-US"/>
        </w:rPr>
        <w:t xml:space="preserve">In overleg tussen de vakbond en werkgever(sorganisatie), kunnen er andere voorzieningen getroffen worden bij het einde van het dienstverband van medewerkers. Dit </w:t>
      </w:r>
      <w:r w:rsidRPr="00520DDC">
        <w:rPr>
          <w:rFonts w:asciiTheme="majorHAnsi" w:hAnsiTheme="majorHAnsi" w:cs="Lato Regular"/>
          <w:color w:val="262626"/>
          <w:sz w:val="22"/>
          <w:szCs w:val="22"/>
          <w:lang w:val="en-US"/>
        </w:rPr>
        <w:lastRenderedPageBreak/>
        <w:t>wordt dan veelal vastgelegd in een sociaal plan. Dat ziet dan veelal op de financiële gevolgen, maar veelal ook voor inspanningen gericht op het vinden van ander werk, waaronder outplacement. Hieronder wordt dat nader uitgewerkt.</w:t>
      </w:r>
    </w:p>
    <w:p w14:paraId="472A1D2D" w14:textId="77777777" w:rsid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p>
    <w:p w14:paraId="3475683E" w14:textId="77777777" w:rsidR="002F66A8" w:rsidRDefault="002F66A8" w:rsidP="00520DDC">
      <w:pPr>
        <w:widowControl w:val="0"/>
        <w:autoSpaceDE w:val="0"/>
        <w:autoSpaceDN w:val="0"/>
        <w:adjustRightInd w:val="0"/>
        <w:rPr>
          <w:rFonts w:asciiTheme="majorHAnsi" w:hAnsiTheme="majorHAnsi" w:cs="Lato Regular"/>
          <w:b/>
          <w:bCs/>
          <w:color w:val="262626"/>
          <w:sz w:val="22"/>
          <w:szCs w:val="22"/>
          <w:lang w:val="en-US"/>
        </w:rPr>
      </w:pPr>
    </w:p>
    <w:p w14:paraId="6BAEC172" w14:textId="77777777" w:rsidR="00520DDC" w:rsidRPr="00520DDC" w:rsidRDefault="00520DDC" w:rsidP="00520DDC">
      <w:pPr>
        <w:widowControl w:val="0"/>
        <w:autoSpaceDE w:val="0"/>
        <w:autoSpaceDN w:val="0"/>
        <w:adjustRightInd w:val="0"/>
        <w:rPr>
          <w:rFonts w:asciiTheme="majorHAnsi" w:hAnsiTheme="majorHAnsi" w:cs="Lato Regular"/>
          <w:b/>
          <w:bCs/>
          <w:color w:val="262626"/>
          <w:sz w:val="22"/>
          <w:szCs w:val="22"/>
          <w:lang w:val="en-US"/>
        </w:rPr>
      </w:pPr>
      <w:r w:rsidRPr="00520DDC">
        <w:rPr>
          <w:rFonts w:asciiTheme="majorHAnsi" w:hAnsiTheme="majorHAnsi" w:cs="Lato Regular"/>
          <w:b/>
          <w:bCs/>
          <w:color w:val="262626"/>
          <w:sz w:val="22"/>
          <w:szCs w:val="22"/>
          <w:lang w:val="en-US"/>
        </w:rPr>
        <w:t>Sociaalplan</w:t>
      </w:r>
    </w:p>
    <w:p w14:paraId="35AE2E4D"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Een sociaalplan regelt de sociale aspecten van een reorganisatie. Het gaat dan om vraagstukken als; welke medewerkers zijn boventallig, vloeien zij op natuurlijke wijze af of moeten er gedwongen ontslagen vallen </w:t>
      </w:r>
      <w:hyperlink r:id="rId107" w:history="1">
        <w:r w:rsidRPr="00520DDC">
          <w:rPr>
            <w:rFonts w:asciiTheme="majorHAnsi" w:hAnsiTheme="majorHAnsi" w:cs="Lato Regular"/>
            <w:color w:val="363636"/>
            <w:sz w:val="22"/>
            <w:szCs w:val="22"/>
            <w:u w:val="single" w:color="363636"/>
            <w:lang w:val="en-US"/>
          </w:rPr>
          <w:t>(3.4.5.)</w:t>
        </w:r>
      </w:hyperlink>
      <w:r w:rsidRPr="00520DDC">
        <w:rPr>
          <w:rFonts w:asciiTheme="majorHAnsi" w:hAnsiTheme="majorHAnsi" w:cs="Lato Regular"/>
          <w:color w:val="262626"/>
          <w:sz w:val="22"/>
          <w:szCs w:val="22"/>
          <w:lang w:val="en-US"/>
        </w:rPr>
        <w:t xml:space="preserve">, welke maatregelen tot herplaatsing zijn er, is er een outplacementregeling. </w:t>
      </w:r>
    </w:p>
    <w:p w14:paraId="1EFF6E6E"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2A401E50" w14:textId="76330979"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Daarnaast regelt het sociaal plan veelal of de werknemers die afvloeien in aanmerking komen voor financiële tegemoetkoming, bijvoorbeeld een afvloeiingsregeling.</w:t>
      </w:r>
    </w:p>
    <w:p w14:paraId="78D7AC1D" w14:textId="483C3506"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H</w:t>
      </w:r>
      <w:r w:rsidRPr="00520DDC">
        <w:rPr>
          <w:rFonts w:asciiTheme="majorHAnsi" w:hAnsiTheme="majorHAnsi" w:cs="Lato Regular"/>
          <w:color w:val="262626"/>
          <w:sz w:val="22"/>
          <w:szCs w:val="22"/>
          <w:lang w:val="en-US"/>
        </w:rPr>
        <w:t>et sociaal plan is vooral bedoeld voor bedrijfseconomische ontslagen, welke procedure normaal derhalve normaal gesproken via het UWV verloopt (</w:t>
      </w:r>
      <w:hyperlink r:id="rId108" w:history="1">
        <w:r w:rsidRPr="00520DDC">
          <w:rPr>
            <w:rFonts w:asciiTheme="majorHAnsi" w:hAnsiTheme="majorHAnsi" w:cs="Lato Regular"/>
            <w:color w:val="363636"/>
            <w:sz w:val="22"/>
            <w:szCs w:val="22"/>
            <w:u w:val="single" w:color="363636"/>
            <w:lang w:val="en-US"/>
          </w:rPr>
          <w:t>3.4.</w:t>
        </w:r>
      </w:hyperlink>
      <w:r w:rsidRPr="00520DDC">
        <w:rPr>
          <w:rFonts w:asciiTheme="majorHAnsi" w:hAnsiTheme="majorHAnsi" w:cs="Lato Regular"/>
          <w:color w:val="262626"/>
          <w:sz w:val="22"/>
          <w:szCs w:val="22"/>
          <w:lang w:val="en-US"/>
        </w:rPr>
        <w:t>) en vaak ziet op een collectief ontslag van meer dan 20 werknemers (</w:t>
      </w:r>
      <w:hyperlink r:id="rId109" w:history="1">
        <w:r w:rsidRPr="00520DDC">
          <w:rPr>
            <w:rFonts w:asciiTheme="majorHAnsi" w:hAnsiTheme="majorHAnsi" w:cs="Lato Regular"/>
            <w:color w:val="363636"/>
            <w:sz w:val="22"/>
            <w:szCs w:val="22"/>
            <w:u w:val="single" w:color="363636"/>
            <w:lang w:val="en-US"/>
          </w:rPr>
          <w:t>3.4.5.</w:t>
        </w:r>
      </w:hyperlink>
      <w:r w:rsidRPr="00520DDC">
        <w:rPr>
          <w:rFonts w:asciiTheme="majorHAnsi" w:hAnsiTheme="majorHAnsi" w:cs="Lato Regular"/>
          <w:color w:val="262626"/>
          <w:sz w:val="22"/>
          <w:szCs w:val="22"/>
          <w:lang w:val="en-US"/>
        </w:rPr>
        <w:t>). Voor individuele ontslaggronden die veelal via de kantonrechter verlopen (</w:t>
      </w:r>
      <w:hyperlink r:id="rId110" w:history="1">
        <w:r w:rsidRPr="00520DDC">
          <w:rPr>
            <w:rFonts w:asciiTheme="majorHAnsi" w:hAnsiTheme="majorHAnsi" w:cs="Lato Regular"/>
            <w:color w:val="363636"/>
            <w:sz w:val="22"/>
            <w:szCs w:val="22"/>
            <w:u w:val="single" w:color="363636"/>
            <w:lang w:val="en-US"/>
          </w:rPr>
          <w:t>3.5.</w:t>
        </w:r>
      </w:hyperlink>
      <w:r w:rsidRPr="00520DDC">
        <w:rPr>
          <w:rFonts w:asciiTheme="majorHAnsi" w:hAnsiTheme="majorHAnsi" w:cs="Lato Regular"/>
          <w:color w:val="262626"/>
          <w:sz w:val="22"/>
          <w:szCs w:val="22"/>
          <w:lang w:val="en-US"/>
        </w:rPr>
        <w:t>) geldt een sociaal plan veelal niet, wat nadrukkelijk wordt geregeld in het toepassingsgebied. Het is derhalve van groot belang om te bestuderen voor welke groep werknemers en ontslaggronden het sociaal plan geldt, wat in de eerste artikelen van het sociaal plan wordt geregeld.</w:t>
      </w:r>
    </w:p>
    <w:p w14:paraId="48CAF076"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04F2D89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vorm waarin een sociaalplan wordt vastgelegd en geregistreerd is mogelijk een cao </w:t>
      </w:r>
      <w:hyperlink r:id="rId111" w:history="1">
        <w:r w:rsidRPr="00520DDC">
          <w:rPr>
            <w:rFonts w:asciiTheme="majorHAnsi" w:hAnsiTheme="majorHAnsi" w:cs="Lato Regular"/>
            <w:color w:val="363636"/>
            <w:sz w:val="22"/>
            <w:szCs w:val="22"/>
            <w:u w:val="single" w:color="363636"/>
            <w:lang w:val="en-US"/>
          </w:rPr>
          <w:t>(1.5.)</w:t>
        </w:r>
      </w:hyperlink>
      <w:r w:rsidRPr="00520DDC">
        <w:rPr>
          <w:rFonts w:asciiTheme="majorHAnsi" w:hAnsiTheme="majorHAnsi" w:cs="Lato Regular"/>
          <w:color w:val="262626"/>
          <w:sz w:val="22"/>
          <w:szCs w:val="22"/>
          <w:lang w:val="en-US"/>
        </w:rPr>
        <w:t>. Het plan moet dan wel schriftelijk overeengekomen worden met partijen die normaal gesproken de cao-onderhandelingen voeren of met minimaal twee representatieve vakorganisaties (dekkingsgraad van 20% of meer), waarna het plan bij de arbeidsinspectie als cao wordt aangemeld. Een sociaalplan in de vorm van een cao is bindend voor de werkgever, maar ook voor medewerkers. Een medewerker die in bijzondere omstandigheden verkeert kan op meer aanspraak maken, bijvoorbeeld een hogere vergoeding vragen. De medewerker moet dan duidelijk van de andere medewerkers onderscheiden kunnen worden, bijvoorbeeld door een handicap, door zijn leeftijd en door een zeer lang dienstverband.</w:t>
      </w:r>
    </w:p>
    <w:p w14:paraId="2C77AB12"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36AC1E2"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In geval van ontslag komt de werknemer voor de transitievergoeding in aanmerking, waarvoor de hoogte en dergelijke nader wordt uitgewerkt in 3.5.2. (</w:t>
      </w:r>
      <w:hyperlink r:id="rId112" w:history="1">
        <w:r w:rsidRPr="00520DDC">
          <w:rPr>
            <w:rFonts w:asciiTheme="majorHAnsi" w:hAnsiTheme="majorHAnsi" w:cs="Lato Regular"/>
            <w:color w:val="363636"/>
            <w:sz w:val="22"/>
            <w:szCs w:val="22"/>
            <w:u w:val="single" w:color="363636"/>
            <w:lang w:val="en-US"/>
          </w:rPr>
          <w:t>3.5.2.</w:t>
        </w:r>
      </w:hyperlink>
      <w:r w:rsidRPr="00520DDC">
        <w:rPr>
          <w:rFonts w:asciiTheme="majorHAnsi" w:hAnsiTheme="majorHAnsi" w:cs="Lato Regular"/>
          <w:color w:val="262626"/>
          <w:sz w:val="22"/>
          <w:szCs w:val="22"/>
          <w:lang w:val="en-US"/>
        </w:rPr>
        <w:t>).</w:t>
      </w:r>
    </w:p>
    <w:p w14:paraId="05EAA0F8"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19CF66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De transitievergoeding is een minimumregeling, zodat een sociaal plan een hogere vergoeding kan voorschrijven of een aanvullende regeling kan bieden. De werknemer kan nakoming van de hogere regeling door de werkgever afdwingen, wanneer beide gebonden zijn aan het sociaal plan. Het is onder omstandigheden mogelijk om een lagere vergoeding te betalen, wanneer dat wordt goed gemaakt met andere voorzieningen en het totaal niet onder de wettelijke regeling ligt.</w:t>
      </w:r>
    </w:p>
    <w:p w14:paraId="152DEBE4"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5DA6D990"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Biedt het sociaal plan een lagere regeling, dan zou een werknemer de transitievergoeding kunnen vragen. Dat kan als de werknemer niet is verbonden aan het sociaal plan. Dat kan zich voordoen als de werknemer geen lid is van de werknemersorganisatie en zich ook niet vrijwillig neerlegt bij de reorganisatie en regeling van het sociaal plan (de cao). In beginsel is de ongebonden medewerker niet aan het sociaal plan gebonden, mede omdat bepalingen uit het sociaal plan doorgaans niet algemeen verbindend worden verklaard </w:t>
      </w:r>
      <w:hyperlink r:id="rId113" w:history="1">
        <w:r w:rsidRPr="00520DDC">
          <w:rPr>
            <w:rFonts w:asciiTheme="majorHAnsi" w:hAnsiTheme="majorHAnsi" w:cs="Lato Regular"/>
            <w:color w:val="363636"/>
            <w:sz w:val="22"/>
            <w:szCs w:val="22"/>
            <w:u w:val="single" w:color="363636"/>
            <w:lang w:val="en-US"/>
          </w:rPr>
          <w:t>(1.5.2.5.)</w:t>
        </w:r>
      </w:hyperlink>
      <w:r w:rsidRPr="00520DDC">
        <w:rPr>
          <w:rFonts w:asciiTheme="majorHAnsi" w:hAnsiTheme="majorHAnsi" w:cs="Lato Regular"/>
          <w:color w:val="262626"/>
          <w:sz w:val="22"/>
          <w:szCs w:val="22"/>
          <w:lang w:val="en-US"/>
        </w:rPr>
        <w:t>. Mogelijk verzet de rechtsgelijkheid zich er tegen dat een ongebonden medewerker op meer aanspraak kan maken, in vergelijking met een medewerker die wel is aangesloten bij een werknemersorganisatie.</w:t>
      </w:r>
    </w:p>
    <w:p w14:paraId="1DBF3A3C"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4F54FF6"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Naast de werknemersorganisatie, zal doorgaans ook de ondernemingsraad advies geven over het sociaalplan. Het sociaalplan regelt de gevolgen van belangrijke veranderingen, zoals een sluiting (van een onderdeel), een verhuizing, inkrimping of (andere) reorganisatie. Over dergelijke besluiten van de ondernemer heeft de ondernemingsraad adviesrecht, dat zich ook uitstrekt over de uitvoering van </w:t>
      </w:r>
      <w:r w:rsidRPr="00520DDC">
        <w:rPr>
          <w:rFonts w:asciiTheme="majorHAnsi" w:hAnsiTheme="majorHAnsi" w:cs="Lato Regular"/>
          <w:color w:val="262626"/>
          <w:sz w:val="22"/>
          <w:szCs w:val="22"/>
          <w:lang w:val="en-US"/>
        </w:rPr>
        <w:lastRenderedPageBreak/>
        <w:t xml:space="preserve">die besluiten, waarop het sociaalplan betrekking heeft </w:t>
      </w:r>
      <w:hyperlink r:id="rId114" w:history="1">
        <w:r w:rsidRPr="00520DDC">
          <w:rPr>
            <w:rFonts w:asciiTheme="majorHAnsi" w:hAnsiTheme="majorHAnsi" w:cs="Lato Regular"/>
            <w:color w:val="363636"/>
            <w:sz w:val="22"/>
            <w:szCs w:val="22"/>
            <w:u w:val="single" w:color="363636"/>
            <w:lang w:val="en-US"/>
          </w:rPr>
          <w:t>(5.1.5.)</w:t>
        </w:r>
      </w:hyperlink>
      <w:r w:rsidRPr="00520DDC">
        <w:rPr>
          <w:rFonts w:asciiTheme="majorHAnsi" w:hAnsiTheme="majorHAnsi" w:cs="Lato Regular"/>
          <w:color w:val="262626"/>
          <w:sz w:val="22"/>
          <w:szCs w:val="22"/>
          <w:lang w:val="en-US"/>
        </w:rPr>
        <w:t>. Hoewel dit adviesrecht los staat van de betrokkenheid van de werknemersorganisatie, bestaat de ondernemingsraad doorgaans grotendeels uit vakbondsleden. Daardoor kan zich snel de situatie voordoen dat het standpunt van de ondernemingsraad en de werknemersorganisatie met elkaar overeenkomen, zodat na instemming van de werknemersorganisatie ook een positief advies van de raad zal volgen (of andersom).</w:t>
      </w:r>
    </w:p>
    <w:p w14:paraId="4C29D04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2098ABA"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Om dan de transitievergoeding of vergoeding uit het sociaal plan te krijgen, dient de werknemer aan te tonen dat er sprake is van ernstig verwijtbaar handelen door de werkgever (</w:t>
      </w:r>
      <w:hyperlink r:id="rId115" w:anchor="673" w:history="1">
        <w:r w:rsidRPr="00520DDC">
          <w:rPr>
            <w:rFonts w:asciiTheme="majorHAnsi" w:hAnsiTheme="majorHAnsi" w:cs="Lato Regular"/>
            <w:color w:val="363636"/>
            <w:sz w:val="22"/>
            <w:szCs w:val="22"/>
            <w:u w:val="single" w:color="363636"/>
            <w:lang w:val="en-US"/>
          </w:rPr>
          <w:t>art 7:673 BW</w:t>
        </w:r>
      </w:hyperlink>
      <w:r w:rsidRPr="00520DDC">
        <w:rPr>
          <w:rFonts w:asciiTheme="majorHAnsi" w:hAnsiTheme="majorHAnsi" w:cs="Lato Regular"/>
          <w:color w:val="262626"/>
          <w:sz w:val="22"/>
          <w:szCs w:val="22"/>
          <w:lang w:val="en-US"/>
        </w:rPr>
        <w:t>). Dat zal in geval van een bedrijfseconomisch ontslag zich vrijwel niet voor doen, oftewel het is een zeer grote uitzondering.</w:t>
      </w:r>
    </w:p>
    <w:p w14:paraId="7B294F98"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ADF85C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werkgever en werknemersvereniging dienen er voor te zorgen dat het sociaalplan duidelijke bepalingen bevat, die niet voor meerdere uitleg vatbaar zijn. Zo wordt er strijd voorkomen over de vraag waarop medewerkers feitelijk recht hebben. Is een medewerker het niet eens met de uitleg van zijn werkgever, dan zijn de bewoordingen van de bepalingen van doorslaggevende betekenis. </w:t>
      </w:r>
    </w:p>
    <w:p w14:paraId="391326F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31BCCCD" w14:textId="6C1D3F52"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Daarbij wordt rekening gehouden met de strekking van het gehele plan. Er wordt ook aansluiting gezocht bij andere bepalingen die met de uit te leggen bepaling verband houden. Voor bedingen die voor medewerkers bezwarend zijn, geldt dat er extra hoge eisen aan de bewoordingen gesteld mogen worden. Verklaringen en gedragingen tijdens de onderhandelingen over het sociaalplan kunnen een medewerker niet tegengeworpen worden. Deze verklaringen en gedragingen zijn voor medewerkers vaak onbekend. Er mag betekenis toegekend worden aan een gezamenlijke toelichting van werkgevers- en werknemersvereniging. Voorgaande geldt voor een sociaal plan dat tussen de werkgever(s) en een werknemersvereniging overeengekomen is, zelfs als het sociaalplan niet als een CAO is te zien.</w:t>
      </w:r>
    </w:p>
    <w:p w14:paraId="2ECBE85E"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5F9E2EEB"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Een sociaalplan komt niet altijd tot stand door dit overeen te komen met de vakbond. Het sociaalplan kan ook vastgesteld worden doordat de werkgever daarover een besluit neemt, mogelijk zonder dat een vakbond daarbij is betrokken. Dan is het sociaalplan te zien als een bindende toezegging van de werkgever. De gebondenheid van de werkgever aan de toezegging is in zoverre beperkt, dat zich slechts bij uitzondering onvoorziene omstandigheden voordoen waarbij het onredelijk is als medewerkers de werkgever aan de toezegging houden. De werking van de toezegging heeft de werkgever mogelijk aan bepaalde voorwaarden verbonden. Het is goed mogelijk dat individuele medewerkers in rechte meer kunnen verlangen dan de werkgever collectief heeft toegezegd. Dat geldt ook als de toezegging volgt na een positief advies van de ondernemingsraad, hoewel de regeling dan eerder als passend wordt gezien. Is het sociaalplan een eenzijdige toezegging van de werkgever, dan is een schriftelijk stuk waaruit die toezegging blijkt niet zonder meer doorslaggevend. </w:t>
      </w:r>
    </w:p>
    <w:p w14:paraId="4FDF3EB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4C8C9609" w14:textId="527AE63B"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Dat kan betekenen dat de werkgever tot meer gehouden is, als medewerkers aannemelijk maken dat de werkgever mondeling meer heeft toegezegd dan hij op papier heeft gezet. Aan zijn verklaringen en gedragingen naast de schriftelijke toezegging, kan dan dus wel waarde toegekend worden. Dat wijkt dus duidelijk af van het sociaalplan dat in overleg met een vakbond is vastgesteld.</w:t>
      </w:r>
    </w:p>
    <w:p w14:paraId="42771302"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4864AEA3" w14:textId="0E4BFC57" w:rsidR="00520DDC" w:rsidRPr="00520DDC" w:rsidRDefault="00520DDC" w:rsidP="00520DDC">
      <w:pPr>
        <w:widowControl w:val="0"/>
        <w:autoSpaceDE w:val="0"/>
        <w:autoSpaceDN w:val="0"/>
        <w:adjustRightInd w:val="0"/>
        <w:rPr>
          <w:rFonts w:asciiTheme="majorHAnsi" w:hAnsiTheme="majorHAnsi" w:cs="Lato Regular"/>
          <w:b/>
          <w:bCs/>
          <w:color w:val="032553"/>
          <w:sz w:val="22"/>
          <w:szCs w:val="22"/>
          <w:lang w:val="en-US"/>
        </w:rPr>
      </w:pPr>
      <w:r w:rsidRPr="00520DDC">
        <w:rPr>
          <w:rFonts w:asciiTheme="majorHAnsi" w:hAnsiTheme="majorHAnsi" w:cs="Lato Regular"/>
          <w:color w:val="262626"/>
          <w:sz w:val="22"/>
          <w:szCs w:val="22"/>
          <w:lang w:val="en-US"/>
        </w:rPr>
        <w:t xml:space="preserve">Bevat het sociaalplan een regeling voor verdere opbouw van het pensioen, dan stelt de belastingdienst daaraan de volgende voorwaarde: die pensioenregeling dient een plaats te krijgen naast een regeling van uitkeringen, hetgeen slechts toegekend dient te worden als het dienstverband is geëindigd door onvrijwillig ontslag, na initiatief van de werkgever. Op voortzetting van pensioen na ontslag gaat hoofdstuk 4.3.6.2. nader in </w:t>
      </w:r>
      <w:hyperlink r:id="rId116" w:history="1">
        <w:r w:rsidRPr="00520DDC">
          <w:rPr>
            <w:rFonts w:asciiTheme="majorHAnsi" w:hAnsiTheme="majorHAnsi" w:cs="Lato Regular"/>
            <w:color w:val="363636"/>
            <w:sz w:val="22"/>
            <w:szCs w:val="22"/>
            <w:u w:val="single" w:color="363636"/>
            <w:lang w:val="en-US"/>
          </w:rPr>
          <w:t>(4.3.6.2.)</w:t>
        </w:r>
      </w:hyperlink>
      <w:r w:rsidRPr="00520DDC">
        <w:rPr>
          <w:rFonts w:asciiTheme="majorHAnsi" w:hAnsiTheme="majorHAnsi" w:cs="Lato Regular"/>
          <w:color w:val="262626"/>
          <w:sz w:val="22"/>
          <w:szCs w:val="22"/>
          <w:lang w:val="en-US"/>
        </w:rPr>
        <w:t>.</w:t>
      </w:r>
      <w:r w:rsidRPr="00520DDC">
        <w:rPr>
          <w:rFonts w:asciiTheme="majorHAnsi" w:hAnsiTheme="majorHAnsi" w:cs="Lato Regular"/>
          <w:b/>
          <w:bCs/>
          <w:color w:val="032553"/>
          <w:sz w:val="22"/>
          <w:szCs w:val="22"/>
          <w:lang w:val="en-US"/>
        </w:rPr>
        <w:t xml:space="preserve"> </w:t>
      </w:r>
    </w:p>
    <w:p w14:paraId="141C3EE5" w14:textId="77777777" w:rsidR="00520DDC" w:rsidRDefault="00520DDC" w:rsidP="00520DDC">
      <w:pPr>
        <w:widowControl w:val="0"/>
        <w:autoSpaceDE w:val="0"/>
        <w:autoSpaceDN w:val="0"/>
        <w:adjustRightInd w:val="0"/>
        <w:rPr>
          <w:rFonts w:asciiTheme="majorHAnsi" w:hAnsiTheme="majorHAnsi" w:cs="Lato Regular"/>
          <w:b/>
          <w:bCs/>
          <w:color w:val="032553"/>
          <w:sz w:val="22"/>
          <w:szCs w:val="22"/>
          <w:lang w:val="en-US"/>
        </w:rPr>
      </w:pPr>
    </w:p>
    <w:p w14:paraId="7C75A177" w14:textId="6D210399"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032553"/>
          <w:sz w:val="22"/>
          <w:szCs w:val="22"/>
          <w:lang w:val="en-US"/>
        </w:rPr>
        <w:t>Outplacement</w:t>
      </w:r>
    </w:p>
    <w:p w14:paraId="47C03A7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reorganisatie kan tot gevolg hebben dat er voor bepaalde medewerkers geen plaats meer is in de organisatie. Worden medewerkers bij hun zoektocht naar ander werk ondersteund door de </w:t>
      </w:r>
      <w:r w:rsidRPr="00520DDC">
        <w:rPr>
          <w:rFonts w:asciiTheme="majorHAnsi" w:hAnsiTheme="majorHAnsi" w:cs="Lato Regular"/>
          <w:color w:val="262626"/>
          <w:sz w:val="22"/>
          <w:szCs w:val="22"/>
          <w:lang w:val="en-US"/>
        </w:rPr>
        <w:lastRenderedPageBreak/>
        <w:t>werkgever, dan is er sprake van outplacement.</w:t>
      </w:r>
    </w:p>
    <w:p w14:paraId="1AA58DE4"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48F677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Een zoektocht naar ander werk extern, speelt naast de bedrijfseconomische gronden ook voor de ander ontslaggrond die bij het UWV neergelegd worden, namelijk bij langdurige ziekte. In geval van langdurige ziekte dient de werkgever die een zieke werknemer niet meer intern kan plaatsen, zich in te zetten voor het tweede spoor. Het verzuim dat te doen, kan voor het UWV redenen zijn om het verzoek om toestemming af te wijzen.</w:t>
      </w:r>
    </w:p>
    <w:p w14:paraId="5C412E3B"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C80BBE2"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Voor andere ontslaggronden die primair bij de kantonrechter neergelegd worden, als bijvoorbeeld disfunctioneren en verstoorde verhouding wordt er van een werkgever verwacht dat deze intern zoekt naar ander werk intern, maar outplacement is dan niet een vereiste (</w:t>
      </w:r>
      <w:hyperlink r:id="rId117" w:anchor="669" w:history="1">
        <w:r w:rsidRPr="00520DDC">
          <w:rPr>
            <w:rFonts w:asciiTheme="majorHAnsi" w:hAnsiTheme="majorHAnsi" w:cs="Lato Regular"/>
            <w:color w:val="363636"/>
            <w:sz w:val="22"/>
            <w:szCs w:val="22"/>
            <w:u w:val="single" w:color="363636"/>
            <w:lang w:val="en-US"/>
          </w:rPr>
          <w:t>art 7:669 lid 1 BW</w:t>
        </w:r>
      </w:hyperlink>
      <w:r w:rsidRPr="00520DDC">
        <w:rPr>
          <w:rFonts w:asciiTheme="majorHAnsi" w:hAnsiTheme="majorHAnsi" w:cs="Lato Regular"/>
          <w:color w:val="262626"/>
          <w:sz w:val="22"/>
          <w:szCs w:val="22"/>
          <w:lang w:val="en-US"/>
        </w:rPr>
        <w:t>).</w:t>
      </w:r>
    </w:p>
    <w:p w14:paraId="4B97756F"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1B4B8C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Bij outplacement kan het gaan om het ter beschikking stellen van een ruimte met telefoon en fax, computer en printer, briefpapier en postzegels. Het is dan aan de medewerkers zelf om actief te zoeken, waarbij de kosten voor rekening van de werkgever komen. Mogelijk worden medewerkers ondersteund door bijvoorbeeld sollicitatiecursussen, verzorgen van omscholing en verwijzen naar andere bedrijven. De outplacement activiteiten kunnen ook verder gaan doordat er voor medewerkers wordt gezocht. Er zijn organisaties die zich specifiek met deze arbeidsbemiddeling bezighouden. Deze outplacementbureaus kunnen bijvoorbeeld contacten opnemen met andere werkgevers of naar deze brochures sturen waarin het aanbod van medewerkers staat. Bij dit aanbod in brochures staat vaak niet de naam van de medewerker waar het om gaat, maar een omschrijving van opleiding en ervaring. In het algemeen dient een medewerker toestemming te verlenen voordat hij in de brochure wordt opgenomen.</w:t>
      </w:r>
    </w:p>
    <w:p w14:paraId="41FBC996"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3715E20" w14:textId="434396A1"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kosten voor outplacement worden niet als loon van medewerkers gezien of op nihil gewaardeerd, waardoor hierover geen loonheffing hoeft plaats te vinden. Onder bepaalde voorwaarde komen outplacementkosten in aanmerking voor een extra aftrek </w:t>
      </w:r>
      <w:hyperlink r:id="rId118" w:history="1">
        <w:r w:rsidRPr="00520DDC">
          <w:rPr>
            <w:rFonts w:asciiTheme="majorHAnsi" w:hAnsiTheme="majorHAnsi" w:cs="Lato Regular"/>
            <w:color w:val="363636"/>
            <w:sz w:val="22"/>
            <w:szCs w:val="22"/>
            <w:u w:val="single" w:color="363636"/>
            <w:lang w:val="en-US"/>
          </w:rPr>
          <w:t>(6.3.7.1.)</w:t>
        </w:r>
      </w:hyperlink>
      <w:r w:rsidRPr="00520DDC">
        <w:rPr>
          <w:rFonts w:asciiTheme="majorHAnsi" w:hAnsiTheme="majorHAnsi" w:cs="Lato Regular"/>
          <w:color w:val="262626"/>
          <w:sz w:val="22"/>
          <w:szCs w:val="22"/>
          <w:lang w:val="en-US"/>
        </w:rPr>
        <w:t>. De financiële bijdrage van een medewerker in outplacement activiteiten wordt in aanmerking genomen bij de berekening van de verschuldigde “inkomsten belasting”, als kosten ter verwerving van inkomen. Het is mogelijk dat de outplacementkosten in mindering komen op de te betalen transitievergoeding, hoewel hiervoor strikte voorwaarden gelden (</w:t>
      </w:r>
      <w:hyperlink r:id="rId119" w:history="1">
        <w:r w:rsidRPr="00520DDC">
          <w:rPr>
            <w:rFonts w:asciiTheme="majorHAnsi" w:hAnsiTheme="majorHAnsi" w:cs="Lato Regular"/>
            <w:color w:val="363636"/>
            <w:sz w:val="22"/>
            <w:szCs w:val="22"/>
            <w:u w:val="single" w:color="363636"/>
            <w:lang w:val="en-US"/>
          </w:rPr>
          <w:t>3.5.2.</w:t>
        </w:r>
      </w:hyperlink>
      <w:r w:rsidRPr="00520DDC">
        <w:rPr>
          <w:rFonts w:asciiTheme="majorHAnsi" w:hAnsiTheme="majorHAnsi" w:cs="Lato Regular"/>
          <w:color w:val="262626"/>
          <w:sz w:val="22"/>
          <w:szCs w:val="22"/>
          <w:lang w:val="en-US"/>
        </w:rPr>
        <w:t>).</w:t>
      </w:r>
    </w:p>
    <w:p w14:paraId="5F34DB46" w14:textId="4386274C" w:rsidR="00520DDC" w:rsidRPr="00520DDC" w:rsidRDefault="00520DDC" w:rsidP="00520DDC">
      <w:pPr>
        <w:pStyle w:val="Kop1"/>
        <w:rPr>
          <w:lang w:val="en-US"/>
        </w:rPr>
      </w:pPr>
      <w:bookmarkStart w:id="5" w:name="_Toc387666683"/>
      <w:r>
        <w:rPr>
          <w:lang w:val="en-US"/>
        </w:rPr>
        <w:t>6.3.2.2.</w:t>
      </w:r>
      <w:r w:rsidR="002F66A8">
        <w:rPr>
          <w:lang w:val="en-US"/>
        </w:rPr>
        <w:t xml:space="preserve"> Veranderen van functie</w:t>
      </w:r>
      <w:bookmarkEnd w:id="5"/>
    </w:p>
    <w:p w14:paraId="12549B48" w14:textId="77777777" w:rsidR="00520DDC" w:rsidRDefault="00520DDC" w:rsidP="00520DDC">
      <w:pPr>
        <w:rPr>
          <w:rFonts w:asciiTheme="majorHAnsi" w:hAnsiTheme="majorHAnsi"/>
          <w:sz w:val="22"/>
          <w:szCs w:val="22"/>
        </w:rPr>
      </w:pPr>
    </w:p>
    <w:p w14:paraId="3D03D709"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Een verandering van functie kan natuurlijk het gevolg zijn van de voorziene loopbaanontwikkeling, waarop de organisatie terdege voorbereid is </w:t>
      </w:r>
      <w:hyperlink r:id="rId120" w:history="1">
        <w:r w:rsidRPr="00520DDC">
          <w:rPr>
            <w:rFonts w:asciiTheme="majorHAnsi" w:hAnsiTheme="majorHAnsi" w:cs="Lato Regular"/>
            <w:color w:val="363636"/>
            <w:sz w:val="22"/>
            <w:szCs w:val="22"/>
            <w:u w:val="single" w:color="363636"/>
            <w:lang w:val="en-US"/>
          </w:rPr>
          <w:t>(6.3.7.2.)</w:t>
        </w:r>
      </w:hyperlink>
      <w:r w:rsidRPr="00520DDC">
        <w:rPr>
          <w:rFonts w:asciiTheme="majorHAnsi" w:hAnsiTheme="majorHAnsi" w:cs="Lato Regular"/>
          <w:color w:val="262626"/>
          <w:sz w:val="22"/>
          <w:szCs w:val="22"/>
          <w:lang w:val="en-US"/>
        </w:rPr>
        <w:t xml:space="preserve">. In veel gevallen gaat het echter om korte termijn oplossingen om gaten op te vullen die “plotseling” zijn ontstaan. Hoe gehaast partijen ook te werk gaan, ook als zij de verandering van functie niet schriftelijk vastleggen, dan nog zal de mondelinge afspraken in veel gevallen tot een andere arbeidsovereenkomst tussen partijen leiden </w:t>
      </w:r>
      <w:hyperlink r:id="rId121" w:history="1">
        <w:r w:rsidRPr="00520DDC">
          <w:rPr>
            <w:rFonts w:asciiTheme="majorHAnsi" w:hAnsiTheme="majorHAnsi" w:cs="Lato Regular"/>
            <w:color w:val="363636"/>
            <w:sz w:val="22"/>
            <w:szCs w:val="22"/>
            <w:u w:val="single" w:color="363636"/>
            <w:lang w:val="en-US"/>
          </w:rPr>
          <w:t>(2.1.)</w:t>
        </w:r>
      </w:hyperlink>
      <w:r w:rsidRPr="00520DDC">
        <w:rPr>
          <w:rFonts w:asciiTheme="majorHAnsi" w:hAnsiTheme="majorHAnsi" w:cs="Lato Regular"/>
          <w:color w:val="262626"/>
          <w:sz w:val="22"/>
          <w:szCs w:val="22"/>
          <w:lang w:val="en-US"/>
        </w:rPr>
        <w:t>.</w:t>
      </w:r>
    </w:p>
    <w:p w14:paraId="68019834" w14:textId="77777777" w:rsidR="00520DDC" w:rsidRDefault="00520DDC" w:rsidP="00520DDC">
      <w:pPr>
        <w:widowControl w:val="0"/>
        <w:autoSpaceDE w:val="0"/>
        <w:autoSpaceDN w:val="0"/>
        <w:adjustRightInd w:val="0"/>
        <w:rPr>
          <w:rFonts w:asciiTheme="majorHAnsi" w:hAnsiTheme="majorHAnsi" w:cs="Lato Regular"/>
          <w:b/>
          <w:bCs/>
          <w:color w:val="00006D"/>
          <w:sz w:val="22"/>
          <w:szCs w:val="22"/>
          <w:lang w:val="en-US"/>
        </w:rPr>
      </w:pPr>
    </w:p>
    <w:p w14:paraId="575D51B4"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00006D"/>
          <w:sz w:val="22"/>
          <w:szCs w:val="22"/>
          <w:lang w:val="en-US"/>
        </w:rPr>
        <w:t>Veranderen naar een functie van een vergelijkbaar niveau (mutaties / job-rotation / taakroulatie)</w:t>
      </w:r>
    </w:p>
    <w:p w14:paraId="321453A3"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medewerker andere kennis en vaardigheden op, waardoor zijn mobiliteit toeneemt. Dit wordt job-rotation genoemd (i.p.v. jobrotation of job rotation). Deze taakroulatie brengt een grotere inzetbaarheid met zich mee, waardoor de medewerker niet verstart. Bovendien betekent de verandering een uitdaging en zal de medewerker bij de verandering begeleid moeten worden. Het nadeel van job-rotation is mogelijk het verloren gaan van specifieke kennis die de medewerker bij de </w:t>
      </w:r>
      <w:r w:rsidRPr="00520DDC">
        <w:rPr>
          <w:rFonts w:asciiTheme="majorHAnsi" w:hAnsiTheme="majorHAnsi" w:cs="Lato Regular"/>
          <w:color w:val="262626"/>
          <w:sz w:val="22"/>
          <w:szCs w:val="22"/>
          <w:lang w:val="en-US"/>
        </w:rPr>
        <w:lastRenderedPageBreak/>
        <w:t>vorige functie had. Daarnaast zal de medewerker weer ingewerkt moeten worden, wat een extra belasting voor collega’s, leidinggevende en anderen zal betekenen.</w:t>
      </w:r>
    </w:p>
    <w:p w14:paraId="2038DFE1" w14:textId="77777777" w:rsidR="00520DDC" w:rsidRDefault="00520DDC" w:rsidP="00520DDC">
      <w:pPr>
        <w:widowControl w:val="0"/>
        <w:autoSpaceDE w:val="0"/>
        <w:autoSpaceDN w:val="0"/>
        <w:adjustRightInd w:val="0"/>
        <w:rPr>
          <w:rFonts w:asciiTheme="majorHAnsi" w:hAnsiTheme="majorHAnsi" w:cs="Lato Regular"/>
          <w:b/>
          <w:bCs/>
          <w:color w:val="00006D"/>
          <w:sz w:val="22"/>
          <w:szCs w:val="22"/>
          <w:lang w:val="en-US"/>
        </w:rPr>
      </w:pPr>
    </w:p>
    <w:p w14:paraId="12F6861E" w14:textId="77777777" w:rsidR="003E695F" w:rsidRDefault="003E695F" w:rsidP="00520DDC">
      <w:pPr>
        <w:widowControl w:val="0"/>
        <w:autoSpaceDE w:val="0"/>
        <w:autoSpaceDN w:val="0"/>
        <w:adjustRightInd w:val="0"/>
        <w:rPr>
          <w:rFonts w:asciiTheme="majorHAnsi" w:hAnsiTheme="majorHAnsi" w:cs="Lato Regular"/>
          <w:b/>
          <w:bCs/>
          <w:color w:val="00006D"/>
          <w:sz w:val="22"/>
          <w:szCs w:val="22"/>
          <w:lang w:val="en-US"/>
        </w:rPr>
      </w:pPr>
    </w:p>
    <w:p w14:paraId="172CD357" w14:textId="77777777" w:rsidR="002F66A8" w:rsidRDefault="002F66A8" w:rsidP="00520DDC">
      <w:pPr>
        <w:widowControl w:val="0"/>
        <w:autoSpaceDE w:val="0"/>
        <w:autoSpaceDN w:val="0"/>
        <w:adjustRightInd w:val="0"/>
        <w:rPr>
          <w:rFonts w:asciiTheme="majorHAnsi" w:hAnsiTheme="majorHAnsi" w:cs="Lato Regular"/>
          <w:b/>
          <w:bCs/>
          <w:color w:val="00006D"/>
          <w:sz w:val="22"/>
          <w:szCs w:val="22"/>
          <w:lang w:val="en-US"/>
        </w:rPr>
      </w:pPr>
    </w:p>
    <w:p w14:paraId="50D9679C"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00006D"/>
          <w:sz w:val="22"/>
          <w:szCs w:val="22"/>
          <w:lang w:val="en-US"/>
        </w:rPr>
        <w:t>Veranderen naar een functie met een lager niveau (demotie)</w:t>
      </w:r>
    </w:p>
    <w:p w14:paraId="40F17E2D"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Demotie is het accepteren van een “lagere” functie of minder bezwarende taken. Dit </w:t>
      </w:r>
      <w:r w:rsidRPr="00520DDC">
        <w:rPr>
          <w:rFonts w:asciiTheme="majorHAnsi" w:hAnsiTheme="majorHAnsi" w:cs="Lato Regular"/>
          <w:b/>
          <w:bCs/>
          <w:color w:val="262626"/>
          <w:sz w:val="22"/>
          <w:szCs w:val="22"/>
          <w:lang w:val="en-US"/>
        </w:rPr>
        <w:t>kan</w:t>
      </w:r>
      <w:r w:rsidRPr="00520DDC">
        <w:rPr>
          <w:rFonts w:asciiTheme="majorHAnsi" w:hAnsiTheme="majorHAnsi" w:cs="Lato Regular"/>
          <w:color w:val="262626"/>
          <w:sz w:val="22"/>
          <w:szCs w:val="22"/>
          <w:lang w:val="en-US"/>
        </w:rPr>
        <w:t xml:space="preserve"> gepaard gaan met het accepteren van minder loon door de werknemer </w:t>
      </w:r>
      <w:hyperlink r:id="rId122" w:history="1">
        <w:r w:rsidRPr="00520DDC">
          <w:rPr>
            <w:rFonts w:asciiTheme="majorHAnsi" w:hAnsiTheme="majorHAnsi" w:cs="Lato Regular"/>
            <w:color w:val="363636"/>
            <w:sz w:val="22"/>
            <w:szCs w:val="22"/>
            <w:u w:val="single" w:color="363636"/>
            <w:lang w:val="en-US"/>
          </w:rPr>
          <w:t>(2.1.3.)</w:t>
        </w:r>
      </w:hyperlink>
      <w:r w:rsidRPr="00520DDC">
        <w:rPr>
          <w:rFonts w:asciiTheme="majorHAnsi" w:hAnsiTheme="majorHAnsi" w:cs="Lato Regular"/>
          <w:color w:val="262626"/>
          <w:sz w:val="22"/>
          <w:szCs w:val="22"/>
          <w:lang w:val="en-US"/>
        </w:rPr>
        <w:t xml:space="preserve">. Van demotie is geen sprake als een medewerker minder uren gaat werken, mogelijk als voorportaal naar pensionering </w:t>
      </w:r>
      <w:hyperlink r:id="rId123" w:history="1">
        <w:r w:rsidRPr="00520DDC">
          <w:rPr>
            <w:rFonts w:asciiTheme="majorHAnsi" w:hAnsiTheme="majorHAnsi" w:cs="Lato Regular"/>
            <w:color w:val="363636"/>
            <w:sz w:val="22"/>
            <w:szCs w:val="22"/>
            <w:u w:val="single" w:color="363636"/>
            <w:lang w:val="en-US"/>
          </w:rPr>
          <w:t>(4.3.7.5.)</w:t>
        </w:r>
      </w:hyperlink>
      <w:r w:rsidRPr="00520DDC">
        <w:rPr>
          <w:rFonts w:asciiTheme="majorHAnsi" w:hAnsiTheme="majorHAnsi" w:cs="Lato Regular"/>
          <w:color w:val="262626"/>
          <w:sz w:val="22"/>
          <w:szCs w:val="22"/>
          <w:lang w:val="en-US"/>
        </w:rPr>
        <w:t xml:space="preserve">. </w:t>
      </w:r>
    </w:p>
    <w:p w14:paraId="2061CBC5"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2D315DD"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Genoemde veranderingen vereisen in beginsel instemming van de medewerker </w:t>
      </w:r>
      <w:hyperlink r:id="rId124" w:history="1">
        <w:r w:rsidRPr="00520DDC">
          <w:rPr>
            <w:rFonts w:asciiTheme="majorHAnsi" w:hAnsiTheme="majorHAnsi" w:cs="Lato Regular"/>
            <w:color w:val="363636"/>
            <w:sz w:val="22"/>
            <w:szCs w:val="22"/>
            <w:u w:val="single" w:color="363636"/>
            <w:lang w:val="en-US"/>
          </w:rPr>
          <w:t>(2.1.)</w:t>
        </w:r>
      </w:hyperlink>
      <w:r w:rsidRPr="00520DDC">
        <w:rPr>
          <w:rFonts w:asciiTheme="majorHAnsi" w:hAnsiTheme="majorHAnsi" w:cs="Lato Regular"/>
          <w:color w:val="262626"/>
          <w:sz w:val="22"/>
          <w:szCs w:val="22"/>
          <w:lang w:val="en-US"/>
        </w:rPr>
        <w:t xml:space="preserve">. Demotie, ook wel loopbaanombuiging genoemd, speelt in het bijzonder wanneer medewerkers een beperktere belastbaarheid hebben of zich tevergeefs hebben ingespannen om bij te blijven met ontwikkelingen. </w:t>
      </w:r>
    </w:p>
    <w:p w14:paraId="67470CFE"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F68ABE1" w14:textId="56FA9C32"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Een minder belastende functie (“bridge job”) kan uitstroom uit het arbeidsproces voorkomen. Door functieverlaging of functie-aanpassing worden er mogelijkheden gecreëerd voor andere werknemers, die daarmee hun loopbaan opbouwen </w:t>
      </w:r>
      <w:hyperlink r:id="rId125" w:history="1">
        <w:r w:rsidRPr="00520DDC">
          <w:rPr>
            <w:rFonts w:asciiTheme="majorHAnsi" w:hAnsiTheme="majorHAnsi" w:cs="Lato Regular"/>
            <w:color w:val="363636"/>
            <w:sz w:val="22"/>
            <w:szCs w:val="22"/>
            <w:u w:val="single" w:color="363636"/>
            <w:lang w:val="en-US"/>
          </w:rPr>
          <w:t>(6.3.7.2.)</w:t>
        </w:r>
      </w:hyperlink>
      <w:r w:rsidRPr="00520DDC">
        <w:rPr>
          <w:rFonts w:asciiTheme="majorHAnsi" w:hAnsiTheme="majorHAnsi" w:cs="Lato Regular"/>
          <w:color w:val="262626"/>
          <w:sz w:val="22"/>
          <w:szCs w:val="22"/>
          <w:lang w:val="en-US"/>
        </w:rPr>
        <w:t>. Het aanpassen van de functie in plaats van volledig veranderen daarvan speelt vooral in organisaties die flexibel omgaan met het verdelen van taken. Een medewerker die aan demotie meewerkt, kan daarna op een ander niveau en naar behoren verder functioneren. Door demotie kan voorkomen worden dat oudere medewerkers volledig buiten het arbeidsproces komen te staan.</w:t>
      </w:r>
    </w:p>
    <w:p w14:paraId="2BCA5C84"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2D96B94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Demotie is in bepaalde gevallen een synoniem van </w:t>
      </w:r>
      <w:r w:rsidRPr="00520DDC">
        <w:rPr>
          <w:rFonts w:asciiTheme="majorHAnsi" w:hAnsiTheme="majorHAnsi" w:cs="Lato Regular"/>
          <w:b/>
          <w:bCs/>
          <w:color w:val="262626"/>
          <w:sz w:val="22"/>
          <w:szCs w:val="22"/>
          <w:lang w:val="en-US"/>
        </w:rPr>
        <w:t>degradatie</w:t>
      </w:r>
      <w:r w:rsidRPr="00520DDC">
        <w:rPr>
          <w:rFonts w:asciiTheme="majorHAnsi" w:hAnsiTheme="majorHAnsi" w:cs="Lato Regular"/>
          <w:color w:val="262626"/>
          <w:sz w:val="22"/>
          <w:szCs w:val="22"/>
          <w:lang w:val="en-US"/>
        </w:rPr>
        <w:t xml:space="preserve"> of een disciplinaire maatregel. In dergelijke gevallen zullen zich bijzondere omstandigheden moeten voordoen wil het verlagen van de functie geoorloofd zijn </w:t>
      </w:r>
      <w:hyperlink r:id="rId126" w:history="1">
        <w:r w:rsidRPr="00520DDC">
          <w:rPr>
            <w:rFonts w:asciiTheme="majorHAnsi" w:hAnsiTheme="majorHAnsi" w:cs="Lato Regular"/>
            <w:color w:val="363636"/>
            <w:sz w:val="22"/>
            <w:szCs w:val="22"/>
            <w:u w:val="single" w:color="363636"/>
            <w:lang w:val="en-US"/>
          </w:rPr>
          <w:t>(2.3.)</w:t>
        </w:r>
      </w:hyperlink>
      <w:r w:rsidRPr="00520DDC">
        <w:rPr>
          <w:rFonts w:asciiTheme="majorHAnsi" w:hAnsiTheme="majorHAnsi" w:cs="Lato Regular"/>
          <w:color w:val="262626"/>
          <w:sz w:val="22"/>
          <w:szCs w:val="22"/>
          <w:lang w:val="en-US"/>
        </w:rPr>
        <w:t>.</w:t>
      </w:r>
    </w:p>
    <w:p w14:paraId="0D4C118B"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0A4E6070" w14:textId="07424EE2"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Gaat demotie gepaard met lagere arbeidsvoorwaarden, dan is dat mogelijk nadelig voor de </w:t>
      </w:r>
      <w:r w:rsidRPr="00520DDC">
        <w:rPr>
          <w:rFonts w:asciiTheme="majorHAnsi" w:hAnsiTheme="majorHAnsi" w:cs="Lato Regular"/>
          <w:b/>
          <w:bCs/>
          <w:color w:val="262626"/>
          <w:sz w:val="22"/>
          <w:szCs w:val="22"/>
          <w:lang w:val="en-US"/>
        </w:rPr>
        <w:t>pensioenaanspraak</w:t>
      </w:r>
      <w:r w:rsidRPr="00520DDC">
        <w:rPr>
          <w:rFonts w:asciiTheme="majorHAnsi" w:hAnsiTheme="majorHAnsi" w:cs="Lato Regular"/>
          <w:color w:val="262626"/>
          <w:sz w:val="22"/>
          <w:szCs w:val="22"/>
          <w:lang w:val="en-US"/>
        </w:rPr>
        <w:t xml:space="preserve"> van de medewerker </w:t>
      </w:r>
      <w:hyperlink r:id="rId127" w:history="1">
        <w:r w:rsidRPr="00520DDC">
          <w:rPr>
            <w:rFonts w:asciiTheme="majorHAnsi" w:hAnsiTheme="majorHAnsi" w:cs="Lato Regular"/>
            <w:color w:val="363636"/>
            <w:sz w:val="22"/>
            <w:szCs w:val="22"/>
            <w:u w:val="single" w:color="363636"/>
            <w:lang w:val="en-US"/>
          </w:rPr>
          <w:t>(4.3.)</w:t>
        </w:r>
      </w:hyperlink>
      <w:r w:rsidRPr="00520DDC">
        <w:rPr>
          <w:rFonts w:asciiTheme="majorHAnsi" w:hAnsiTheme="majorHAnsi" w:cs="Lato Regular"/>
          <w:color w:val="262626"/>
          <w:sz w:val="22"/>
          <w:szCs w:val="22"/>
          <w:lang w:val="en-US"/>
        </w:rPr>
        <w:t xml:space="preserve">. Fiscaal is het toegestaan om de pensioenopbouw ook na de demotie te baseren op het oude en dus hogere loon. Deze regeling is mogelijk in de laatste tien jaren voor de ingangsdatum van het pensioen. Dat geldt zowel voor de situatie van functieverlaging, als ook voor de situatie waarbij de medewerker minder uren gaat werken, evenwel minimaal 50 % van een fulltimebaan. </w:t>
      </w:r>
    </w:p>
    <w:p w14:paraId="15D8DF43"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CA2A602" w14:textId="3A49AFF4"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Vergelijkbaar is het vraagstuk waarbij het arbeidsongeschikt of werkloos worden na de demotie, tot een</w:t>
      </w:r>
      <w:r w:rsidRPr="00520DDC">
        <w:rPr>
          <w:rFonts w:asciiTheme="majorHAnsi" w:hAnsiTheme="majorHAnsi" w:cs="Lato Regular"/>
          <w:b/>
          <w:bCs/>
          <w:color w:val="262626"/>
          <w:sz w:val="22"/>
          <w:szCs w:val="22"/>
          <w:lang w:val="en-US"/>
        </w:rPr>
        <w:t xml:space="preserve"> lagere uitkering </w:t>
      </w:r>
      <w:r w:rsidRPr="00520DDC">
        <w:rPr>
          <w:rFonts w:asciiTheme="majorHAnsi" w:hAnsiTheme="majorHAnsi" w:cs="Lato Regular"/>
          <w:color w:val="262626"/>
          <w:sz w:val="22"/>
          <w:szCs w:val="22"/>
          <w:lang w:val="en-US"/>
        </w:rPr>
        <w:t xml:space="preserve">leidt. Het dagloon op basis waarvan WAO-/WIA- </w:t>
      </w:r>
      <w:hyperlink r:id="rId128" w:history="1">
        <w:r w:rsidRPr="00520DDC">
          <w:rPr>
            <w:rFonts w:asciiTheme="majorHAnsi" w:hAnsiTheme="majorHAnsi" w:cs="Lato Regular"/>
            <w:color w:val="363636"/>
            <w:sz w:val="22"/>
            <w:szCs w:val="22"/>
            <w:u w:val="single" w:color="363636"/>
            <w:lang w:val="en-US"/>
          </w:rPr>
          <w:t>(2.2.5.1.A.)</w:t>
        </w:r>
      </w:hyperlink>
      <w:r w:rsidRPr="00520DDC">
        <w:rPr>
          <w:rFonts w:asciiTheme="majorHAnsi" w:hAnsiTheme="majorHAnsi" w:cs="Lato Regular"/>
          <w:color w:val="262626"/>
          <w:sz w:val="22"/>
          <w:szCs w:val="22"/>
          <w:lang w:val="en-US"/>
        </w:rPr>
        <w:t xml:space="preserve"> of WW-uitkering </w:t>
      </w:r>
      <w:hyperlink r:id="rId129" w:history="1">
        <w:r w:rsidRPr="00520DDC">
          <w:rPr>
            <w:rFonts w:asciiTheme="majorHAnsi" w:hAnsiTheme="majorHAnsi" w:cs="Lato Regular"/>
            <w:color w:val="363636"/>
            <w:sz w:val="22"/>
            <w:szCs w:val="22"/>
            <w:u w:val="single" w:color="363636"/>
            <w:lang w:val="en-US"/>
          </w:rPr>
          <w:t>(3.7.3.)</w:t>
        </w:r>
      </w:hyperlink>
      <w:r w:rsidRPr="00520DDC">
        <w:rPr>
          <w:rFonts w:asciiTheme="majorHAnsi" w:hAnsiTheme="majorHAnsi" w:cs="Lato Regular"/>
          <w:color w:val="262626"/>
          <w:sz w:val="22"/>
          <w:szCs w:val="22"/>
          <w:lang w:val="en-US"/>
        </w:rPr>
        <w:t xml:space="preserve"> wordt gebaseerd is in beginsel het laatst verdiende loon, dat dus lager is na demotie. Medewerkers die </w:t>
      </w:r>
      <w:r w:rsidRPr="00520DDC">
        <w:rPr>
          <w:rFonts w:asciiTheme="majorHAnsi" w:hAnsiTheme="majorHAnsi" w:cs="Lato Regular"/>
          <w:b/>
          <w:bCs/>
          <w:color w:val="262626"/>
          <w:sz w:val="22"/>
          <w:szCs w:val="22"/>
          <w:lang w:val="en-US"/>
        </w:rPr>
        <w:t xml:space="preserve">55 jaar </w:t>
      </w:r>
      <w:r w:rsidRPr="00520DDC">
        <w:rPr>
          <w:rFonts w:asciiTheme="majorHAnsi" w:hAnsiTheme="majorHAnsi" w:cs="Lato Regular"/>
          <w:color w:val="262626"/>
          <w:sz w:val="22"/>
          <w:szCs w:val="22"/>
          <w:lang w:val="en-US"/>
        </w:rPr>
        <w:t xml:space="preserve">zijn geworden en kunnen aantonen dat </w:t>
      </w:r>
      <w:r w:rsidRPr="00520DDC">
        <w:rPr>
          <w:rFonts w:asciiTheme="majorHAnsi" w:hAnsiTheme="majorHAnsi" w:cs="Lato Regular"/>
          <w:b/>
          <w:bCs/>
          <w:color w:val="262626"/>
          <w:sz w:val="22"/>
          <w:szCs w:val="22"/>
          <w:lang w:val="en-US"/>
        </w:rPr>
        <w:t>na</w:t>
      </w:r>
      <w:r w:rsidRPr="00520DDC">
        <w:rPr>
          <w:rFonts w:asciiTheme="majorHAnsi" w:hAnsiTheme="majorHAnsi" w:cs="Lato Regular"/>
          <w:color w:val="262626"/>
          <w:sz w:val="22"/>
          <w:szCs w:val="22"/>
          <w:lang w:val="en-US"/>
        </w:rPr>
        <w:t xml:space="preserve"> die tijd het vaste deel van hun inkomen is gedaald, kunnen aanspraak maken op een hoger dagloon. Het gaat om het (oude) dagloon van voor de verlaging, evenwel niet meer dan het (nieuwe) dagloon van na de verlaging vermenigvuldigd met 1,2857 (een breuk van 9/7).</w:t>
      </w:r>
    </w:p>
    <w:p w14:paraId="3BF9D8CB"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36C79A5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22786F3F"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w:t>
      </w:r>
      <w:r w:rsidRPr="00520DDC">
        <w:rPr>
          <w:rFonts w:asciiTheme="majorHAnsi" w:hAnsiTheme="majorHAnsi" w:cs="Lato Regular"/>
          <w:color w:val="262626"/>
          <w:sz w:val="22"/>
          <w:szCs w:val="22"/>
          <w:lang w:val="en-US"/>
        </w:rPr>
        <w:lastRenderedPageBreak/>
        <w:t>regeling geldt voor iedere vorm van demotie, dus bij functieverlaging, taakaanpassing en in deeltijd gaan werken. Zolang de verlaging, van het vaste deel van het loon na de 55-ste verjaardag, maar aangetoond kan worden en deze verlaging zich voordeed bij de laatste werkgever.</w:t>
      </w:r>
    </w:p>
    <w:p w14:paraId="7AFEBA36" w14:textId="77777777" w:rsidR="00520DDC" w:rsidRDefault="00520DDC" w:rsidP="00520DDC">
      <w:pPr>
        <w:widowControl w:val="0"/>
        <w:autoSpaceDE w:val="0"/>
        <w:autoSpaceDN w:val="0"/>
        <w:adjustRightInd w:val="0"/>
        <w:rPr>
          <w:rFonts w:asciiTheme="majorHAnsi" w:hAnsiTheme="majorHAnsi" w:cs="Lato Regular"/>
          <w:b/>
          <w:bCs/>
          <w:color w:val="00006D"/>
          <w:sz w:val="22"/>
          <w:szCs w:val="22"/>
          <w:lang w:val="en-US"/>
        </w:rPr>
      </w:pPr>
    </w:p>
    <w:p w14:paraId="1683E865" w14:textId="77777777" w:rsidR="003E695F" w:rsidRDefault="003E695F" w:rsidP="00520DDC">
      <w:pPr>
        <w:widowControl w:val="0"/>
        <w:autoSpaceDE w:val="0"/>
        <w:autoSpaceDN w:val="0"/>
        <w:adjustRightInd w:val="0"/>
        <w:rPr>
          <w:rFonts w:asciiTheme="majorHAnsi" w:hAnsiTheme="majorHAnsi" w:cs="Lato Regular"/>
          <w:b/>
          <w:bCs/>
          <w:color w:val="00006D"/>
          <w:sz w:val="22"/>
          <w:szCs w:val="22"/>
          <w:lang w:val="en-US"/>
        </w:rPr>
      </w:pPr>
    </w:p>
    <w:p w14:paraId="0150787E"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b/>
          <w:bCs/>
          <w:color w:val="00006D"/>
          <w:sz w:val="22"/>
          <w:szCs w:val="22"/>
          <w:lang w:val="en-US"/>
        </w:rPr>
        <w:t>Veranderen naar een functie met een hoger niveau (promotie)</w:t>
      </w:r>
    </w:p>
    <w:p w14:paraId="072B1A85" w14:textId="77777777"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er toe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 </w:t>
      </w:r>
      <w:hyperlink r:id="rId130" w:history="1">
        <w:r w:rsidRPr="00520DDC">
          <w:rPr>
            <w:rFonts w:asciiTheme="majorHAnsi" w:hAnsiTheme="majorHAnsi" w:cs="Lato Regular"/>
            <w:color w:val="363636"/>
            <w:sz w:val="22"/>
            <w:szCs w:val="22"/>
            <w:u w:val="single" w:color="363636"/>
            <w:lang w:val="en-US"/>
          </w:rPr>
          <w:t>(2.1.)</w:t>
        </w:r>
      </w:hyperlink>
      <w:r w:rsidRPr="00520DDC">
        <w:rPr>
          <w:rFonts w:asciiTheme="majorHAnsi" w:hAnsiTheme="majorHAnsi" w:cs="Lato Regular"/>
          <w:color w:val="262626"/>
          <w:sz w:val="22"/>
          <w:szCs w:val="22"/>
          <w:lang w:val="en-US"/>
        </w:rPr>
        <w:t xml:space="preserve">. De medewerker krijgt de tijd om het één en ander te overdenken. Vervolgens kan er een plan van aanpak gemaakt worden voor, dat mogelijk verwerkt wordt in het loopbaanplan voor de medewerker </w:t>
      </w:r>
      <w:hyperlink r:id="rId131" w:history="1">
        <w:r w:rsidRPr="00520DDC">
          <w:rPr>
            <w:rFonts w:asciiTheme="majorHAnsi" w:hAnsiTheme="majorHAnsi" w:cs="Lato Regular"/>
            <w:color w:val="363636"/>
            <w:sz w:val="22"/>
            <w:szCs w:val="22"/>
            <w:u w:val="single" w:color="363636"/>
            <w:lang w:val="en-US"/>
          </w:rPr>
          <w:t>(6.3.7.2.)</w:t>
        </w:r>
      </w:hyperlink>
      <w:r w:rsidRPr="00520DDC">
        <w:rPr>
          <w:rFonts w:asciiTheme="majorHAnsi" w:hAnsiTheme="majorHAnsi" w:cs="Lato Regular"/>
          <w:color w:val="262626"/>
          <w:sz w:val="22"/>
          <w:szCs w:val="22"/>
          <w:lang w:val="en-US"/>
        </w:rPr>
        <w:t>.</w:t>
      </w:r>
    </w:p>
    <w:p w14:paraId="193A9AFD"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785888A4"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Heeft de werkgever een bepaalde functie toegezegd, dan dient de werkgever voldoende zwaarwegende redenen aan te voeren om een medewerker later geen promotie te geven </w:t>
      </w:r>
      <w:hyperlink r:id="rId132" w:history="1">
        <w:r w:rsidRPr="00520DDC">
          <w:rPr>
            <w:rFonts w:asciiTheme="majorHAnsi" w:hAnsiTheme="majorHAnsi" w:cs="Lato Regular"/>
            <w:color w:val="363636"/>
            <w:sz w:val="22"/>
            <w:szCs w:val="22"/>
            <w:u w:val="single" w:color="363636"/>
            <w:lang w:val="en-US"/>
          </w:rPr>
          <w:t>(7.)</w:t>
        </w:r>
      </w:hyperlink>
      <w:r w:rsidRPr="00520DDC">
        <w:rPr>
          <w:rFonts w:asciiTheme="majorHAnsi" w:hAnsiTheme="majorHAnsi" w:cs="Lato Regular"/>
          <w:color w:val="262626"/>
          <w:sz w:val="22"/>
          <w:szCs w:val="22"/>
          <w:lang w:val="en-US"/>
        </w:rPr>
        <w:t xml:space="preserve">. 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bevorderingsbeleid geldt mag niet discriminerend werken </w:t>
      </w:r>
      <w:hyperlink r:id="rId133" w:history="1">
        <w:r w:rsidRPr="00520DDC">
          <w:rPr>
            <w:rFonts w:asciiTheme="majorHAnsi" w:hAnsiTheme="majorHAnsi" w:cs="Lato Regular"/>
            <w:color w:val="363636"/>
            <w:sz w:val="22"/>
            <w:szCs w:val="22"/>
            <w:u w:val="single" w:color="363636"/>
            <w:lang w:val="en-US"/>
          </w:rPr>
          <w:t>(2.6.)</w:t>
        </w:r>
      </w:hyperlink>
      <w:r w:rsidRPr="00520DDC">
        <w:rPr>
          <w:rFonts w:asciiTheme="majorHAnsi" w:hAnsiTheme="majorHAnsi" w:cs="Lato Regular"/>
          <w:color w:val="262626"/>
          <w:sz w:val="22"/>
          <w:szCs w:val="22"/>
          <w:lang w:val="en-US"/>
        </w:rPr>
        <w:t xml:space="preserve">. </w:t>
      </w:r>
    </w:p>
    <w:p w14:paraId="5A54FE71"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1BA52242" w14:textId="777EE646"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Zonder objectieve rechtvaardiging kan zich bijvoorbeeld onderscheid op grond van geslacht voordoen, als een zwangerschapsperiode steeds leidt tot een verlenging van de periode die aan het bevorderen vooraf gaat (ook al heeft de medewerkster voldoende ervaring opgedaan) </w:t>
      </w:r>
      <w:hyperlink r:id="rId134" w:anchor="646" w:history="1">
        <w:r w:rsidRPr="00520DDC">
          <w:rPr>
            <w:rFonts w:asciiTheme="majorHAnsi" w:hAnsiTheme="majorHAnsi" w:cs="Lato Regular"/>
            <w:color w:val="363636"/>
            <w:sz w:val="22"/>
            <w:szCs w:val="22"/>
            <w:u w:val="single" w:color="363636"/>
            <w:lang w:val="en-US"/>
          </w:rPr>
          <w:t>(art 7:646 BW)</w:t>
        </w:r>
      </w:hyperlink>
      <w:r w:rsidRPr="00520DDC">
        <w:rPr>
          <w:rFonts w:asciiTheme="majorHAnsi" w:hAnsiTheme="majorHAnsi" w:cs="Lato Regular"/>
          <w:color w:val="262626"/>
          <w:sz w:val="22"/>
          <w:szCs w:val="22"/>
          <w:lang w:val="en-US"/>
        </w:rPr>
        <w:t xml:space="preserve">. Overigens mag zwangerschap nooit de reden zijn om een medewerkster niet voor een andere functie in aanmerking te laten komen, zelfs niet als afwezigheid door zwangerschapsverlof tot grote problemen gaat leiden </w:t>
      </w:r>
      <w:hyperlink r:id="rId135" w:history="1">
        <w:r w:rsidRPr="00520DDC">
          <w:rPr>
            <w:rFonts w:asciiTheme="majorHAnsi" w:hAnsiTheme="majorHAnsi" w:cs="Lato Regular"/>
            <w:color w:val="363636"/>
            <w:sz w:val="22"/>
            <w:szCs w:val="22"/>
            <w:u w:val="single" w:color="363636"/>
            <w:lang w:val="en-US"/>
          </w:rPr>
          <w:t>(2.6.)</w:t>
        </w:r>
      </w:hyperlink>
      <w:r w:rsidRPr="00520DDC">
        <w:rPr>
          <w:rFonts w:asciiTheme="majorHAnsi" w:hAnsiTheme="majorHAnsi" w:cs="Lato Regular"/>
          <w:color w:val="262626"/>
          <w:sz w:val="22"/>
          <w:szCs w:val="22"/>
          <w:lang w:val="en-US"/>
        </w:rPr>
        <w:t>.</w:t>
      </w:r>
    </w:p>
    <w:p w14:paraId="09B22E5D"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63424BF7"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Is het pensioen van de medewerker gebaseerd op een eindloonregeling, dan dient er bij promoties bedacht te worden dat de aanspraak op pensioen aanmerkelijk stijgt. Ter dekking van die aanspraak, dient er vaak extra kapitaal ingebracht te worden. Er wordt gesproken over </w:t>
      </w:r>
      <w:r w:rsidRPr="00520DDC">
        <w:rPr>
          <w:rFonts w:asciiTheme="majorHAnsi" w:hAnsiTheme="majorHAnsi" w:cs="Lato Regular"/>
          <w:b/>
          <w:bCs/>
          <w:color w:val="262626"/>
          <w:sz w:val="22"/>
          <w:szCs w:val="22"/>
          <w:lang w:val="en-US"/>
        </w:rPr>
        <w:t>pensioenpromotie</w:t>
      </w:r>
      <w:r w:rsidRPr="00520DDC">
        <w:rPr>
          <w:rFonts w:asciiTheme="majorHAnsi" w:hAnsiTheme="majorHAnsi" w:cs="Lato Regular"/>
          <w:color w:val="262626"/>
          <w:sz w:val="22"/>
          <w:szCs w:val="22"/>
          <w:lang w:val="en-US"/>
        </w:rPr>
        <w:t xml:space="preserve"> wanneer de medewerker een hogere positie en inkomen krijgt, kort voordat hij met pensioen gaat. </w:t>
      </w:r>
    </w:p>
    <w:p w14:paraId="3D1189D1" w14:textId="77777777" w:rsidR="00520DDC" w:rsidRDefault="00520DDC" w:rsidP="00520DDC">
      <w:pPr>
        <w:widowControl w:val="0"/>
        <w:autoSpaceDE w:val="0"/>
        <w:autoSpaceDN w:val="0"/>
        <w:adjustRightInd w:val="0"/>
        <w:rPr>
          <w:rFonts w:asciiTheme="majorHAnsi" w:hAnsiTheme="majorHAnsi" w:cs="Lato Regular"/>
          <w:color w:val="262626"/>
          <w:sz w:val="22"/>
          <w:szCs w:val="22"/>
          <w:lang w:val="en-US"/>
        </w:rPr>
      </w:pPr>
    </w:p>
    <w:p w14:paraId="291FF6F6" w14:textId="01693B38" w:rsidR="00520DDC" w:rsidRPr="00520DDC" w:rsidRDefault="00520DDC" w:rsidP="00520DDC">
      <w:pPr>
        <w:widowControl w:val="0"/>
        <w:autoSpaceDE w:val="0"/>
        <w:autoSpaceDN w:val="0"/>
        <w:adjustRightInd w:val="0"/>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 xml:space="preserve">De promotie is daarmee vooral interessant voor een hogere aanspraak op pensioen, als het pensioen op een eindloonsysteem is gebaseerd </w:t>
      </w:r>
      <w:hyperlink r:id="rId136" w:history="1">
        <w:r w:rsidRPr="00520DDC">
          <w:rPr>
            <w:rFonts w:asciiTheme="majorHAnsi" w:hAnsiTheme="majorHAnsi" w:cs="Lato Regular"/>
            <w:color w:val="363636"/>
            <w:sz w:val="22"/>
            <w:szCs w:val="22"/>
            <w:u w:val="single" w:color="363636"/>
            <w:lang w:val="en-US"/>
          </w:rPr>
          <w:t>(4.3.2.5.)</w:t>
        </w:r>
      </w:hyperlink>
      <w:r w:rsidRPr="00520DDC">
        <w:rPr>
          <w:rFonts w:asciiTheme="majorHAnsi" w:hAnsiTheme="majorHAnsi" w:cs="Lato Regular"/>
          <w:color w:val="262626"/>
          <w:sz w:val="22"/>
          <w:szCs w:val="22"/>
          <w:lang w:val="en-US"/>
        </w:rPr>
        <w:t>. 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normale carrièreverloop.</w:t>
      </w:r>
    </w:p>
    <w:p w14:paraId="64E0F2C9" w14:textId="77777777" w:rsidR="00520DDC" w:rsidRDefault="00520DDC" w:rsidP="00520DDC">
      <w:pPr>
        <w:rPr>
          <w:rFonts w:asciiTheme="majorHAnsi" w:hAnsiTheme="majorHAnsi" w:cs="Lato Regular"/>
          <w:color w:val="262626"/>
          <w:sz w:val="22"/>
          <w:szCs w:val="22"/>
          <w:lang w:val="en-US"/>
        </w:rPr>
      </w:pPr>
    </w:p>
    <w:p w14:paraId="15572EFB" w14:textId="4A52074F" w:rsidR="00520DDC" w:rsidRDefault="00520DDC" w:rsidP="00520DDC">
      <w:pPr>
        <w:rPr>
          <w:rFonts w:asciiTheme="majorHAnsi" w:hAnsiTheme="majorHAnsi" w:cs="Lato Regular"/>
          <w:color w:val="262626"/>
          <w:sz w:val="22"/>
          <w:szCs w:val="22"/>
          <w:lang w:val="en-US"/>
        </w:rPr>
      </w:pPr>
      <w:r w:rsidRPr="00520DDC">
        <w:rPr>
          <w:rFonts w:asciiTheme="majorHAnsi" w:hAnsiTheme="majorHAnsi" w:cs="Lato Regular"/>
          <w:color w:val="262626"/>
          <w:sz w:val="22"/>
          <w:szCs w:val="22"/>
          <w:lang w:val="en-US"/>
        </w:rPr>
        <w:t>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voorkoming dat dit “principe van Peter” zich voordoet, dient voornamelijk een gedegen selectie. Een proefperiode of tijdelijke aanstelling vergemakkelijkt de terugkeer op het oude niveau, maar ook dan blijkt demotie doorgaans erg gevoelig te liggen.</w:t>
      </w:r>
    </w:p>
    <w:p w14:paraId="6D58CE2C" w14:textId="77777777" w:rsidR="00CE3592" w:rsidRDefault="00CE3592" w:rsidP="00520DDC">
      <w:pPr>
        <w:rPr>
          <w:rFonts w:asciiTheme="majorHAnsi" w:hAnsiTheme="majorHAnsi" w:cs="Lato Regular"/>
          <w:color w:val="262626"/>
          <w:sz w:val="22"/>
          <w:szCs w:val="22"/>
          <w:lang w:val="en-US"/>
        </w:rPr>
      </w:pPr>
    </w:p>
    <w:p w14:paraId="02EA60B4" w14:textId="77777777" w:rsidR="00CE3592" w:rsidRDefault="00CE3592" w:rsidP="00520DDC">
      <w:pPr>
        <w:rPr>
          <w:rFonts w:asciiTheme="majorHAnsi" w:hAnsiTheme="majorHAnsi" w:cs="Lato Regular"/>
          <w:color w:val="262626"/>
          <w:sz w:val="22"/>
          <w:szCs w:val="22"/>
          <w:lang w:val="en-US"/>
        </w:rPr>
      </w:pPr>
    </w:p>
    <w:p w14:paraId="748C9076" w14:textId="0C9E5FFC" w:rsidR="00CE3592" w:rsidRPr="00520DDC" w:rsidRDefault="00CE3592" w:rsidP="00CE3592">
      <w:pPr>
        <w:pStyle w:val="Kop1"/>
      </w:pPr>
      <w:bookmarkStart w:id="6" w:name="_Toc387666684"/>
      <w:r>
        <w:rPr>
          <w:lang w:val="en-US"/>
        </w:rPr>
        <w:t>6.3.2.4.</w:t>
      </w:r>
      <w:r w:rsidR="002F66A8">
        <w:rPr>
          <w:lang w:val="en-US"/>
        </w:rPr>
        <w:t xml:space="preserve"> Reorganisatie</w:t>
      </w:r>
      <w:bookmarkEnd w:id="6"/>
    </w:p>
    <w:p w14:paraId="4CB21B7D" w14:textId="77777777" w:rsidR="00520DDC" w:rsidRDefault="00520DDC" w:rsidP="00520DDC">
      <w:pPr>
        <w:rPr>
          <w:rFonts w:asciiTheme="majorHAnsi" w:hAnsiTheme="majorHAnsi"/>
          <w:sz w:val="22"/>
          <w:szCs w:val="22"/>
        </w:rPr>
      </w:pPr>
    </w:p>
    <w:p w14:paraId="4948D64B"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66AEC77A" w14:textId="77777777" w:rsidR="00CE3592" w:rsidRDefault="00CE3592" w:rsidP="00CE3592">
      <w:pPr>
        <w:widowControl w:val="0"/>
        <w:autoSpaceDE w:val="0"/>
        <w:autoSpaceDN w:val="0"/>
        <w:adjustRightInd w:val="0"/>
        <w:rPr>
          <w:rFonts w:asciiTheme="majorHAnsi" w:hAnsiTheme="majorHAnsi" w:cs="Lato Regular"/>
          <w:color w:val="165FAE"/>
          <w:sz w:val="22"/>
          <w:szCs w:val="22"/>
          <w:lang w:val="en-US"/>
        </w:rPr>
      </w:pPr>
    </w:p>
    <w:p w14:paraId="0A51E101" w14:textId="77777777" w:rsidR="00CE3592" w:rsidRDefault="00CE3592" w:rsidP="00CE3592">
      <w:pPr>
        <w:widowControl w:val="0"/>
        <w:autoSpaceDE w:val="0"/>
        <w:autoSpaceDN w:val="0"/>
        <w:adjustRightInd w:val="0"/>
        <w:rPr>
          <w:rFonts w:asciiTheme="majorHAnsi" w:hAnsiTheme="majorHAnsi" w:cs="Lato Regular"/>
          <w:color w:val="165FAE"/>
          <w:sz w:val="22"/>
          <w:szCs w:val="22"/>
          <w:lang w:val="en-US"/>
        </w:rPr>
      </w:pPr>
      <w:r w:rsidRPr="00CE3592">
        <w:rPr>
          <w:rFonts w:asciiTheme="majorHAnsi" w:hAnsiTheme="majorHAnsi" w:cs="Lato Regular"/>
          <w:color w:val="165FAE"/>
          <w:sz w:val="22"/>
          <w:szCs w:val="22"/>
          <w:lang w:val="en-US"/>
        </w:rPr>
        <w:t>De interne arbeidsmarkt</w:t>
      </w:r>
    </w:p>
    <w:p w14:paraId="5D7726B5" w14:textId="77777777" w:rsidR="003E695F" w:rsidRPr="00CE3592" w:rsidRDefault="003E695F" w:rsidP="00CE3592">
      <w:pPr>
        <w:widowControl w:val="0"/>
        <w:autoSpaceDE w:val="0"/>
        <w:autoSpaceDN w:val="0"/>
        <w:adjustRightInd w:val="0"/>
        <w:rPr>
          <w:rFonts w:asciiTheme="majorHAnsi" w:hAnsiTheme="majorHAnsi" w:cs="Lato Regular"/>
          <w:color w:val="165FAE"/>
          <w:sz w:val="22"/>
          <w:szCs w:val="22"/>
          <w:lang w:val="en-US"/>
        </w:rPr>
      </w:pPr>
    </w:p>
    <w:p w14:paraId="02318A1B"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 </w:t>
      </w:r>
      <w:hyperlink r:id="rId137" w:history="1">
        <w:r w:rsidRPr="00CE3592">
          <w:rPr>
            <w:rFonts w:asciiTheme="majorHAnsi" w:hAnsiTheme="majorHAnsi" w:cs="Lato Regular"/>
            <w:color w:val="363636"/>
            <w:sz w:val="22"/>
            <w:szCs w:val="22"/>
            <w:u w:val="single" w:color="363636"/>
            <w:lang w:val="en-US"/>
          </w:rPr>
          <w:t>(6.1.)</w:t>
        </w:r>
      </w:hyperlink>
      <w:r w:rsidRPr="00CE3592">
        <w:rPr>
          <w:rFonts w:asciiTheme="majorHAnsi" w:hAnsiTheme="majorHAnsi" w:cs="Lato Regular"/>
          <w:color w:val="262626"/>
          <w:sz w:val="22"/>
          <w:szCs w:val="22"/>
          <w:lang w:val="en-US"/>
        </w:rPr>
        <w:t>.</w:t>
      </w:r>
    </w:p>
    <w:p w14:paraId="5A2786EF" w14:textId="77777777" w:rsidR="00CE3592" w:rsidRPr="003E695F" w:rsidRDefault="00CE3592" w:rsidP="00CE3592">
      <w:pPr>
        <w:widowControl w:val="0"/>
        <w:autoSpaceDE w:val="0"/>
        <w:autoSpaceDN w:val="0"/>
        <w:adjustRightInd w:val="0"/>
        <w:rPr>
          <w:rFonts w:asciiTheme="majorHAnsi" w:hAnsiTheme="majorHAnsi" w:cs="Lato Regular"/>
          <w:b/>
          <w:bCs/>
          <w:sz w:val="22"/>
          <w:szCs w:val="22"/>
          <w:lang w:val="en-US"/>
        </w:rPr>
      </w:pPr>
    </w:p>
    <w:p w14:paraId="418BDDC3" w14:textId="77777777" w:rsidR="00CE3592" w:rsidRPr="003E695F" w:rsidRDefault="00CE3592" w:rsidP="00CE3592">
      <w:pPr>
        <w:widowControl w:val="0"/>
        <w:autoSpaceDE w:val="0"/>
        <w:autoSpaceDN w:val="0"/>
        <w:adjustRightInd w:val="0"/>
        <w:rPr>
          <w:rFonts w:asciiTheme="majorHAnsi" w:hAnsiTheme="majorHAnsi" w:cs="Lato Regular"/>
          <w:sz w:val="22"/>
          <w:szCs w:val="22"/>
          <w:lang w:val="en-US"/>
        </w:rPr>
      </w:pPr>
      <w:r w:rsidRPr="003E695F">
        <w:rPr>
          <w:rFonts w:asciiTheme="majorHAnsi" w:hAnsiTheme="majorHAnsi" w:cs="Lato Regular"/>
          <w:b/>
          <w:bCs/>
          <w:sz w:val="22"/>
          <w:szCs w:val="22"/>
          <w:lang w:val="en-US"/>
        </w:rPr>
        <w:t>1. Ontwerpen van functies</w:t>
      </w:r>
    </w:p>
    <w:p w14:paraId="2DC76546"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Nieuwe functies worden beschreven door het doel van de functie (de uitkomsten) en de werkzaamheden (taken) vast te leggen. Wordt er volstaan met een globale omschrijving van de hoofdtaken, dan gaat het om een rompbeschrijving. De functieomschrijving omvat ook functie-eisen, die aangeven waar een medewerker aan moet voldoen, wanneer hij voor de functie in aanmerking wil komen </w:t>
      </w:r>
      <w:hyperlink r:id="rId138" w:history="1">
        <w:r w:rsidRPr="00CE3592">
          <w:rPr>
            <w:rFonts w:asciiTheme="majorHAnsi" w:hAnsiTheme="majorHAnsi" w:cs="Lato Regular"/>
            <w:color w:val="363636"/>
            <w:sz w:val="22"/>
            <w:szCs w:val="22"/>
            <w:u w:val="single" w:color="363636"/>
            <w:lang w:val="en-US"/>
          </w:rPr>
          <w:t>(6.3.1.1.)</w:t>
        </w:r>
      </w:hyperlink>
      <w:r w:rsidRPr="00CE3592">
        <w:rPr>
          <w:rFonts w:asciiTheme="majorHAnsi" w:hAnsiTheme="majorHAnsi" w:cs="Lato Regular"/>
          <w:color w:val="262626"/>
          <w:sz w:val="22"/>
          <w:szCs w:val="22"/>
          <w:lang w:val="en-US"/>
        </w:rPr>
        <w:t xml:space="preserve">. Niet altijd is voldoende duidelijk wat deze eisen moeten zijn, waardoor dit ingeschat moet worden. Komt vervolgens achteraf vast te staan dat deze eisen te laag of te hoog zijn, dan worden deze aangepast. In dat geval is er sprake van overgewaardeerde of ondergewaardeerde functies </w:t>
      </w:r>
      <w:hyperlink r:id="rId139" w:history="1">
        <w:r w:rsidRPr="00CE3592">
          <w:rPr>
            <w:rFonts w:asciiTheme="majorHAnsi" w:hAnsiTheme="majorHAnsi" w:cs="Lato Regular"/>
            <w:color w:val="363636"/>
            <w:sz w:val="22"/>
            <w:szCs w:val="22"/>
            <w:u w:val="single" w:color="363636"/>
            <w:lang w:val="en-US"/>
          </w:rPr>
          <w:t>(6.3.8.2.)</w:t>
        </w:r>
      </w:hyperlink>
      <w:r w:rsidRPr="00CE3592">
        <w:rPr>
          <w:rFonts w:asciiTheme="majorHAnsi" w:hAnsiTheme="majorHAnsi" w:cs="Lato Regular"/>
          <w:color w:val="262626"/>
          <w:sz w:val="22"/>
          <w:szCs w:val="22"/>
          <w:lang w:val="en-US"/>
        </w:rPr>
        <w:t>.</w:t>
      </w:r>
    </w:p>
    <w:p w14:paraId="39706314"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5584FA55"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2795D175"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698468CA" w14:textId="488D3662" w:rsidR="00CE3592" w:rsidRPr="00CE3592" w:rsidRDefault="00CE3592" w:rsidP="00CE3592">
      <w:pPr>
        <w:widowControl w:val="0"/>
        <w:autoSpaceDE w:val="0"/>
        <w:autoSpaceDN w:val="0"/>
        <w:adjustRightInd w:val="0"/>
        <w:rPr>
          <w:rFonts w:asciiTheme="majorHAnsi" w:hAnsiTheme="majorHAnsi" w:cs="Lato Regular"/>
          <w:b/>
          <w:bCs/>
          <w:color w:val="00006D"/>
          <w:sz w:val="22"/>
          <w:szCs w:val="22"/>
          <w:lang w:val="en-US"/>
        </w:rPr>
      </w:pPr>
      <w:r w:rsidRPr="00CE3592">
        <w:rPr>
          <w:rFonts w:asciiTheme="majorHAnsi" w:hAnsiTheme="majorHAnsi" w:cs="Lato Regular"/>
          <w:color w:val="262626"/>
          <w:sz w:val="22"/>
          <w:szCs w:val="22"/>
          <w:lang w:val="en-US"/>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r w:rsidRPr="00CE3592">
        <w:rPr>
          <w:rFonts w:asciiTheme="majorHAnsi" w:hAnsiTheme="majorHAnsi" w:cs="Lato Regular"/>
          <w:b/>
          <w:bCs/>
          <w:color w:val="00006D"/>
          <w:sz w:val="22"/>
          <w:szCs w:val="22"/>
          <w:lang w:val="en-US"/>
        </w:rPr>
        <w:t xml:space="preserve"> </w:t>
      </w:r>
    </w:p>
    <w:p w14:paraId="6C6C2650" w14:textId="77777777" w:rsidR="00CE3592" w:rsidRDefault="00CE3592" w:rsidP="00CE3592">
      <w:pPr>
        <w:widowControl w:val="0"/>
        <w:autoSpaceDE w:val="0"/>
        <w:autoSpaceDN w:val="0"/>
        <w:adjustRightInd w:val="0"/>
        <w:rPr>
          <w:rFonts w:asciiTheme="majorHAnsi" w:hAnsiTheme="majorHAnsi" w:cs="Lato Regular"/>
          <w:b/>
          <w:bCs/>
          <w:color w:val="00006D"/>
          <w:sz w:val="22"/>
          <w:szCs w:val="22"/>
          <w:lang w:val="en-US"/>
        </w:rPr>
      </w:pPr>
    </w:p>
    <w:p w14:paraId="17A9073C" w14:textId="39912B27" w:rsidR="00CE3592" w:rsidRPr="003E695F" w:rsidRDefault="00CE3592" w:rsidP="00CE3592">
      <w:pPr>
        <w:widowControl w:val="0"/>
        <w:autoSpaceDE w:val="0"/>
        <w:autoSpaceDN w:val="0"/>
        <w:adjustRightInd w:val="0"/>
        <w:rPr>
          <w:rFonts w:asciiTheme="majorHAnsi" w:hAnsiTheme="majorHAnsi" w:cs="Lato Regular"/>
          <w:sz w:val="22"/>
          <w:szCs w:val="22"/>
          <w:lang w:val="en-US"/>
        </w:rPr>
      </w:pPr>
      <w:r w:rsidRPr="003E695F">
        <w:rPr>
          <w:rFonts w:asciiTheme="majorHAnsi" w:hAnsiTheme="majorHAnsi" w:cs="Lato Regular"/>
          <w:b/>
          <w:bCs/>
          <w:sz w:val="22"/>
          <w:szCs w:val="22"/>
          <w:lang w:val="en-US"/>
        </w:rPr>
        <w:t>2. Belangstellingsmeting</w:t>
      </w:r>
    </w:p>
    <w:p w14:paraId="4A875765"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w:t>
      </w:r>
      <w:r w:rsidRPr="00CE3592">
        <w:rPr>
          <w:rFonts w:asciiTheme="majorHAnsi" w:hAnsiTheme="majorHAnsi" w:cs="Lato Regular"/>
          <w:color w:val="262626"/>
          <w:sz w:val="22"/>
          <w:szCs w:val="22"/>
          <w:lang w:val="en-US"/>
        </w:rPr>
        <w:lastRenderedPageBreak/>
        <w:t>zijn.</w:t>
      </w:r>
    </w:p>
    <w:p w14:paraId="0C06CDAA" w14:textId="77777777" w:rsidR="00CE3592" w:rsidRDefault="00CE3592" w:rsidP="00CE3592">
      <w:pPr>
        <w:widowControl w:val="0"/>
        <w:autoSpaceDE w:val="0"/>
        <w:autoSpaceDN w:val="0"/>
        <w:adjustRightInd w:val="0"/>
        <w:rPr>
          <w:rFonts w:asciiTheme="majorHAnsi" w:hAnsiTheme="majorHAnsi" w:cs="Lato Regular"/>
          <w:b/>
          <w:bCs/>
          <w:color w:val="00006D"/>
          <w:sz w:val="22"/>
          <w:szCs w:val="22"/>
          <w:lang w:val="en-US"/>
        </w:rPr>
      </w:pPr>
    </w:p>
    <w:p w14:paraId="2DB468A7" w14:textId="77777777" w:rsidR="002F66A8" w:rsidRDefault="002F66A8" w:rsidP="00CE3592">
      <w:pPr>
        <w:widowControl w:val="0"/>
        <w:autoSpaceDE w:val="0"/>
        <w:autoSpaceDN w:val="0"/>
        <w:adjustRightInd w:val="0"/>
        <w:rPr>
          <w:rFonts w:asciiTheme="majorHAnsi" w:hAnsiTheme="majorHAnsi" w:cs="Lato Regular"/>
          <w:b/>
          <w:bCs/>
          <w:color w:val="00006D"/>
          <w:sz w:val="22"/>
          <w:szCs w:val="22"/>
          <w:lang w:val="en-US"/>
        </w:rPr>
      </w:pPr>
    </w:p>
    <w:p w14:paraId="7D1FA369" w14:textId="77777777" w:rsidR="002F66A8" w:rsidRDefault="002F66A8" w:rsidP="00CE3592">
      <w:pPr>
        <w:widowControl w:val="0"/>
        <w:autoSpaceDE w:val="0"/>
        <w:autoSpaceDN w:val="0"/>
        <w:adjustRightInd w:val="0"/>
        <w:rPr>
          <w:rFonts w:asciiTheme="majorHAnsi" w:hAnsiTheme="majorHAnsi" w:cs="Lato Regular"/>
          <w:b/>
          <w:bCs/>
          <w:color w:val="00006D"/>
          <w:sz w:val="22"/>
          <w:szCs w:val="22"/>
          <w:lang w:val="en-US"/>
        </w:rPr>
      </w:pPr>
    </w:p>
    <w:p w14:paraId="4530AC49" w14:textId="77777777" w:rsidR="00CE3592" w:rsidRPr="003E695F" w:rsidRDefault="00CE3592" w:rsidP="00CE3592">
      <w:pPr>
        <w:widowControl w:val="0"/>
        <w:autoSpaceDE w:val="0"/>
        <w:autoSpaceDN w:val="0"/>
        <w:adjustRightInd w:val="0"/>
        <w:rPr>
          <w:rFonts w:asciiTheme="majorHAnsi" w:hAnsiTheme="majorHAnsi" w:cs="Lato Regular"/>
          <w:sz w:val="22"/>
          <w:szCs w:val="22"/>
          <w:lang w:val="en-US"/>
        </w:rPr>
      </w:pPr>
      <w:r w:rsidRPr="003E695F">
        <w:rPr>
          <w:rFonts w:asciiTheme="majorHAnsi" w:hAnsiTheme="majorHAnsi" w:cs="Lato Regular"/>
          <w:b/>
          <w:bCs/>
          <w:sz w:val="22"/>
          <w:szCs w:val="22"/>
          <w:lang w:val="en-US"/>
        </w:rPr>
        <w:t>3. Matching</w:t>
      </w:r>
    </w:p>
    <w:p w14:paraId="774E4A40"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het overeenkomen van een nieuwe functie tussen de medewerker en de werkgever </w:t>
      </w:r>
      <w:hyperlink r:id="rId140" w:history="1">
        <w:r w:rsidRPr="00CE3592">
          <w:rPr>
            <w:rFonts w:asciiTheme="majorHAnsi" w:hAnsiTheme="majorHAnsi" w:cs="Lato Regular"/>
            <w:color w:val="363636"/>
            <w:sz w:val="22"/>
            <w:szCs w:val="22"/>
            <w:u w:val="single" w:color="363636"/>
            <w:lang w:val="en-US"/>
          </w:rPr>
          <w:t>(2.1.)</w:t>
        </w:r>
      </w:hyperlink>
      <w:r w:rsidRPr="00CE3592">
        <w:rPr>
          <w:rFonts w:asciiTheme="majorHAnsi" w:hAnsiTheme="majorHAnsi" w:cs="Lato Regular"/>
          <w:color w:val="262626"/>
          <w:sz w:val="22"/>
          <w:szCs w:val="22"/>
          <w:lang w:val="en-US"/>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7C0CBD4F"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1183825F"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 </w:t>
      </w:r>
      <w:hyperlink r:id="rId141" w:history="1">
        <w:r w:rsidRPr="00CE3592">
          <w:rPr>
            <w:rFonts w:asciiTheme="majorHAnsi" w:hAnsiTheme="majorHAnsi" w:cs="Lato Regular"/>
            <w:color w:val="363636"/>
            <w:sz w:val="22"/>
            <w:szCs w:val="22"/>
            <w:u w:val="single" w:color="363636"/>
            <w:lang w:val="en-US"/>
          </w:rPr>
          <w:t>(3.)</w:t>
        </w:r>
      </w:hyperlink>
      <w:r w:rsidRPr="00CE3592">
        <w:rPr>
          <w:rFonts w:asciiTheme="majorHAnsi" w:hAnsiTheme="majorHAnsi" w:cs="Lato Regular"/>
          <w:color w:val="262626"/>
          <w:sz w:val="22"/>
          <w:szCs w:val="22"/>
          <w:lang w:val="en-US"/>
        </w:rPr>
        <w:t>.</w:t>
      </w:r>
    </w:p>
    <w:p w14:paraId="0FC775A4"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3F14DA8D" w14:textId="1E11232C" w:rsidR="003E695F"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 </w:t>
      </w:r>
      <w:hyperlink r:id="rId142" w:history="1">
        <w:r w:rsidRPr="00CE3592">
          <w:rPr>
            <w:rFonts w:asciiTheme="majorHAnsi" w:hAnsiTheme="majorHAnsi" w:cs="Lato Regular"/>
            <w:color w:val="363636"/>
            <w:sz w:val="22"/>
            <w:szCs w:val="22"/>
            <w:u w:val="single" w:color="363636"/>
            <w:lang w:val="en-US"/>
          </w:rPr>
          <w:t>(3.4.5.)</w:t>
        </w:r>
      </w:hyperlink>
      <w:r w:rsidRPr="00CE3592">
        <w:rPr>
          <w:rFonts w:asciiTheme="majorHAnsi" w:hAnsiTheme="majorHAnsi" w:cs="Lato Regular"/>
          <w:color w:val="262626"/>
          <w:sz w:val="22"/>
          <w:szCs w:val="22"/>
          <w:lang w:val="en-US"/>
        </w:rPr>
        <w:t xml:space="preserve">. De eventuele ontslagen zal een kernpunt zijn van de adviesaanvraag bij de ondernemingsraad </w:t>
      </w:r>
      <w:hyperlink r:id="rId143" w:history="1">
        <w:r w:rsidRPr="00CE3592">
          <w:rPr>
            <w:rFonts w:asciiTheme="majorHAnsi" w:hAnsiTheme="majorHAnsi" w:cs="Lato Regular"/>
            <w:color w:val="363636"/>
            <w:sz w:val="22"/>
            <w:szCs w:val="22"/>
            <w:u w:val="single" w:color="363636"/>
            <w:lang w:val="en-US"/>
          </w:rPr>
          <w:t>(5.1.5.)</w:t>
        </w:r>
      </w:hyperlink>
      <w:r w:rsidRPr="00CE3592">
        <w:rPr>
          <w:rFonts w:asciiTheme="majorHAnsi" w:hAnsiTheme="majorHAnsi" w:cs="Lato Regular"/>
          <w:color w:val="262626"/>
          <w:sz w:val="22"/>
          <w:szCs w:val="22"/>
          <w:lang w:val="en-US"/>
        </w:rPr>
        <w:t xml:space="preserve">, welke aanvraag natuurlijk voor de reorganisatie en daarmee ook voor de ontslagen plaatsvindt. Het sociale beleid dat de werkgever bij de reorganisatie gaat volgen krijgt mogelijk zijn uitwerking in een sociaal plan </w:t>
      </w:r>
      <w:hyperlink r:id="rId144" w:history="1">
        <w:r w:rsidRPr="00CE3592">
          <w:rPr>
            <w:rFonts w:asciiTheme="majorHAnsi" w:hAnsiTheme="majorHAnsi" w:cs="Lato Regular"/>
            <w:color w:val="363636"/>
            <w:sz w:val="22"/>
            <w:szCs w:val="22"/>
            <w:u w:val="single" w:color="363636"/>
            <w:lang w:val="en-US"/>
          </w:rPr>
          <w:t>(3.8)</w:t>
        </w:r>
      </w:hyperlink>
      <w:r w:rsidRPr="00CE3592">
        <w:rPr>
          <w:rFonts w:asciiTheme="majorHAnsi" w:hAnsiTheme="majorHAnsi" w:cs="Lato Regular"/>
          <w:color w:val="262626"/>
          <w:sz w:val="22"/>
          <w:szCs w:val="22"/>
          <w:lang w:val="en-US"/>
        </w:rPr>
        <w:t>.</w:t>
      </w:r>
    </w:p>
    <w:p w14:paraId="591A1B43" w14:textId="3109B886" w:rsidR="00CE3592" w:rsidRDefault="00CE3592" w:rsidP="00CE3592">
      <w:pPr>
        <w:pStyle w:val="Kop1"/>
        <w:rPr>
          <w:lang w:val="en-US"/>
        </w:rPr>
      </w:pPr>
      <w:bookmarkStart w:id="7" w:name="_Toc387666685"/>
      <w:r>
        <w:rPr>
          <w:lang w:val="en-US"/>
        </w:rPr>
        <w:t>6.3.3.6.D.</w:t>
      </w:r>
      <w:r w:rsidR="002F66A8">
        <w:rPr>
          <w:lang w:val="en-US"/>
        </w:rPr>
        <w:t xml:space="preserve"> Detachering; het inlenen van medewerkers van andere werkgevers</w:t>
      </w:r>
      <w:bookmarkEnd w:id="7"/>
    </w:p>
    <w:p w14:paraId="3C149611"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14484561" w14:textId="77777777" w:rsidR="001E73F4" w:rsidRPr="001E73F4" w:rsidRDefault="001E73F4" w:rsidP="001E73F4">
      <w:pPr>
        <w:spacing w:after="150"/>
        <w:rPr>
          <w:rFonts w:asciiTheme="majorHAnsi" w:hAnsiTheme="majorHAnsi" w:cs="Times New Roman"/>
          <w:color w:val="333333"/>
          <w:sz w:val="22"/>
          <w:szCs w:val="22"/>
        </w:rPr>
      </w:pPr>
      <w:r w:rsidRPr="001E73F4">
        <w:rPr>
          <w:rFonts w:asciiTheme="majorHAnsi" w:hAnsiTheme="majorHAnsi" w:cs="Times New Roman"/>
          <w:color w:val="333333"/>
          <w:sz w:val="22"/>
          <w:szCs w:val="22"/>
        </w:rPr>
        <w:t>Bij externe flexibiliteit gaat het om maatregelen waarbij een beroep wordt gedaan op derden teneinde de gewenste flexibiliteit te bereiken. Het gaat hier om:</w:t>
      </w:r>
    </w:p>
    <w:p w14:paraId="339A55E2"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zelfstandigeden / freelancers</w:t>
      </w:r>
      <w:r w:rsidRPr="001E73F4">
        <w:rPr>
          <w:rFonts w:asciiTheme="majorHAnsi" w:eastAsia="Times New Roman" w:hAnsiTheme="majorHAnsi" w:cs="Times New Roman"/>
          <w:color w:val="333333"/>
          <w:sz w:val="22"/>
          <w:szCs w:val="22"/>
        </w:rPr>
        <w:t> (A.).</w:t>
      </w:r>
    </w:p>
    <w:p w14:paraId="42DD890E"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thuiswerkers</w:t>
      </w:r>
      <w:r w:rsidRPr="001E73F4">
        <w:rPr>
          <w:rFonts w:asciiTheme="majorHAnsi" w:eastAsia="Times New Roman" w:hAnsiTheme="majorHAnsi" w:cs="Times New Roman"/>
          <w:color w:val="333333"/>
          <w:sz w:val="22"/>
          <w:szCs w:val="22"/>
        </w:rPr>
        <w:t> (B.).</w:t>
      </w:r>
    </w:p>
    <w:p w14:paraId="47DFC2A4"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seizoensarbeiders en vakantiekrachten</w:t>
      </w:r>
      <w:r w:rsidRPr="001E73F4">
        <w:rPr>
          <w:rFonts w:asciiTheme="majorHAnsi" w:eastAsia="Times New Roman" w:hAnsiTheme="majorHAnsi" w:cs="Times New Roman"/>
          <w:color w:val="333333"/>
          <w:sz w:val="22"/>
          <w:szCs w:val="22"/>
        </w:rPr>
        <w:t> (C.).</w:t>
      </w:r>
    </w:p>
    <w:p w14:paraId="6E3ADE46"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detachering</w:t>
      </w:r>
      <w:r w:rsidRPr="001E73F4">
        <w:rPr>
          <w:rFonts w:asciiTheme="majorHAnsi" w:eastAsia="Times New Roman" w:hAnsiTheme="majorHAnsi" w:cs="Times New Roman"/>
          <w:color w:val="333333"/>
          <w:sz w:val="22"/>
          <w:szCs w:val="22"/>
        </w:rPr>
        <w:t> (D.).</w:t>
      </w:r>
    </w:p>
    <w:p w14:paraId="636E1552"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payroll </w:t>
      </w:r>
      <w:r w:rsidRPr="001E73F4">
        <w:rPr>
          <w:rFonts w:asciiTheme="majorHAnsi" w:eastAsia="Times New Roman" w:hAnsiTheme="majorHAnsi" w:cs="Times New Roman"/>
          <w:color w:val="333333"/>
          <w:sz w:val="22"/>
          <w:szCs w:val="22"/>
        </w:rPr>
        <w:t>(E.) </w:t>
      </w:r>
    </w:p>
    <w:p w14:paraId="1134C83A"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projectbureau / contracting </w:t>
      </w:r>
      <w:r w:rsidRPr="001E73F4">
        <w:rPr>
          <w:rFonts w:asciiTheme="majorHAnsi" w:eastAsia="Times New Roman" w:hAnsiTheme="majorHAnsi" w:cs="Times New Roman"/>
          <w:color w:val="333333"/>
          <w:sz w:val="22"/>
          <w:szCs w:val="22"/>
        </w:rPr>
        <w:t>(F.) </w:t>
      </w:r>
    </w:p>
    <w:p w14:paraId="30F21FF4" w14:textId="77777777" w:rsidR="001E73F4" w:rsidRPr="001E73F4" w:rsidRDefault="001E73F4" w:rsidP="001E73F4">
      <w:pPr>
        <w:numPr>
          <w:ilvl w:val="0"/>
          <w:numId w:val="9"/>
        </w:numPr>
        <w:spacing w:before="48" w:after="48"/>
        <w:ind w:left="0"/>
        <w:rPr>
          <w:rFonts w:asciiTheme="majorHAnsi" w:eastAsia="Times New Roman" w:hAnsiTheme="majorHAnsi" w:cs="Times New Roman"/>
          <w:color w:val="333333"/>
          <w:sz w:val="22"/>
          <w:szCs w:val="22"/>
        </w:rPr>
      </w:pPr>
      <w:r w:rsidRPr="001E73F4">
        <w:rPr>
          <w:rFonts w:asciiTheme="majorHAnsi" w:eastAsia="Times New Roman" w:hAnsiTheme="majorHAnsi" w:cs="Times New Roman"/>
          <w:b/>
          <w:bCs/>
          <w:color w:val="333333"/>
          <w:sz w:val="22"/>
          <w:szCs w:val="22"/>
        </w:rPr>
        <w:t>uitzendkrachten</w:t>
      </w:r>
      <w:r w:rsidRPr="001E73F4">
        <w:rPr>
          <w:rFonts w:asciiTheme="majorHAnsi" w:eastAsia="Times New Roman" w:hAnsiTheme="majorHAnsi" w:cs="Times New Roman"/>
          <w:color w:val="333333"/>
          <w:sz w:val="22"/>
          <w:szCs w:val="22"/>
        </w:rPr>
        <w:t> zie hoofdstuk: </w:t>
      </w:r>
      <w:hyperlink r:id="rId145" w:tgtFrame="_self" w:history="1">
        <w:r w:rsidRPr="001E73F4">
          <w:rPr>
            <w:rFonts w:asciiTheme="majorHAnsi" w:eastAsia="Times New Roman" w:hAnsiTheme="majorHAnsi" w:cs="Times New Roman"/>
            <w:color w:val="464646"/>
            <w:sz w:val="22"/>
            <w:szCs w:val="22"/>
            <w:u w:val="single"/>
          </w:rPr>
          <w:t>(6.3.3.7.)</w:t>
        </w:r>
      </w:hyperlink>
      <w:r w:rsidRPr="001E73F4">
        <w:rPr>
          <w:rFonts w:asciiTheme="majorHAnsi" w:eastAsia="Times New Roman" w:hAnsiTheme="majorHAnsi" w:cs="Times New Roman"/>
          <w:color w:val="333333"/>
          <w:sz w:val="22"/>
          <w:szCs w:val="22"/>
        </w:rPr>
        <w:t>.</w:t>
      </w:r>
    </w:p>
    <w:p w14:paraId="2FBEDA06" w14:textId="77777777" w:rsidR="002F66A8" w:rsidRDefault="002F66A8" w:rsidP="00CE3592">
      <w:pPr>
        <w:widowControl w:val="0"/>
        <w:autoSpaceDE w:val="0"/>
        <w:autoSpaceDN w:val="0"/>
        <w:adjustRightInd w:val="0"/>
        <w:rPr>
          <w:rFonts w:asciiTheme="majorHAnsi" w:hAnsiTheme="majorHAnsi" w:cs="Lato Regular"/>
          <w:color w:val="165FAE"/>
          <w:sz w:val="22"/>
          <w:szCs w:val="22"/>
          <w:lang w:val="en-US"/>
        </w:rPr>
      </w:pPr>
    </w:p>
    <w:p w14:paraId="53C0A709" w14:textId="77777777" w:rsidR="001E73F4" w:rsidRDefault="001E73F4" w:rsidP="00CE3592">
      <w:pPr>
        <w:widowControl w:val="0"/>
        <w:autoSpaceDE w:val="0"/>
        <w:autoSpaceDN w:val="0"/>
        <w:adjustRightInd w:val="0"/>
        <w:rPr>
          <w:rFonts w:asciiTheme="majorHAnsi" w:hAnsiTheme="majorHAnsi" w:cs="Lato Regular"/>
          <w:color w:val="165FAE"/>
          <w:sz w:val="22"/>
          <w:szCs w:val="22"/>
          <w:lang w:val="en-US"/>
        </w:rPr>
      </w:pPr>
    </w:p>
    <w:p w14:paraId="20D4E47B" w14:textId="77777777" w:rsidR="001E73F4" w:rsidRDefault="001E73F4" w:rsidP="00CE3592">
      <w:pPr>
        <w:widowControl w:val="0"/>
        <w:autoSpaceDE w:val="0"/>
        <w:autoSpaceDN w:val="0"/>
        <w:adjustRightInd w:val="0"/>
        <w:rPr>
          <w:rFonts w:asciiTheme="majorHAnsi" w:hAnsiTheme="majorHAnsi" w:cs="Lato Regular"/>
          <w:color w:val="165FAE"/>
          <w:sz w:val="22"/>
          <w:szCs w:val="22"/>
          <w:lang w:val="en-US"/>
        </w:rPr>
      </w:pPr>
    </w:p>
    <w:p w14:paraId="224DFEDA" w14:textId="77777777" w:rsidR="001E73F4" w:rsidRDefault="001E73F4" w:rsidP="00CE3592">
      <w:pPr>
        <w:widowControl w:val="0"/>
        <w:autoSpaceDE w:val="0"/>
        <w:autoSpaceDN w:val="0"/>
        <w:adjustRightInd w:val="0"/>
        <w:rPr>
          <w:rFonts w:asciiTheme="majorHAnsi" w:hAnsiTheme="majorHAnsi" w:cs="Lato Regular"/>
          <w:color w:val="165FAE"/>
          <w:sz w:val="22"/>
          <w:szCs w:val="22"/>
          <w:lang w:val="en-US"/>
        </w:rPr>
      </w:pPr>
    </w:p>
    <w:p w14:paraId="67EEB920" w14:textId="2536C591" w:rsidR="00CE3592" w:rsidRPr="001E73F4" w:rsidRDefault="00CE3592" w:rsidP="00CE3592">
      <w:pPr>
        <w:widowControl w:val="0"/>
        <w:autoSpaceDE w:val="0"/>
        <w:autoSpaceDN w:val="0"/>
        <w:adjustRightInd w:val="0"/>
        <w:rPr>
          <w:rFonts w:asciiTheme="majorHAnsi" w:hAnsiTheme="majorHAnsi" w:cs="Lato Regular"/>
          <w:color w:val="165FAE"/>
          <w:sz w:val="22"/>
          <w:szCs w:val="22"/>
          <w:lang w:val="en-US"/>
        </w:rPr>
      </w:pPr>
      <w:r w:rsidRPr="00CE3592">
        <w:rPr>
          <w:rFonts w:asciiTheme="majorHAnsi" w:hAnsiTheme="majorHAnsi" w:cs="Lato Regular"/>
          <w:color w:val="165FAE"/>
          <w:sz w:val="22"/>
          <w:szCs w:val="22"/>
          <w:lang w:val="en-US"/>
        </w:rPr>
        <w:t>D. Detachering; het inlenen van medewerkers van andere werkgevers</w:t>
      </w:r>
    </w:p>
    <w:p w14:paraId="475533F2" w14:textId="77777777" w:rsidR="001E73F4" w:rsidRPr="001E73F4" w:rsidRDefault="001E73F4" w:rsidP="001E73F4">
      <w:pPr>
        <w:pStyle w:val="Kop4"/>
        <w:spacing w:before="240" w:after="240"/>
        <w:rPr>
          <w:rFonts w:eastAsia="Times New Roman"/>
          <w:color w:val="333333"/>
          <w:sz w:val="22"/>
          <w:szCs w:val="22"/>
        </w:rPr>
      </w:pPr>
      <w:bookmarkStart w:id="8" w:name="_Toc387666686"/>
      <w:r w:rsidRPr="001E73F4">
        <w:rPr>
          <w:rFonts w:eastAsia="Times New Roman"/>
          <w:color w:val="333333"/>
          <w:sz w:val="22"/>
          <w:szCs w:val="22"/>
        </w:rPr>
        <w:t>Detacheren (verschil met uitzenden)</w:t>
      </w:r>
    </w:p>
    <w:p w14:paraId="2AB6A7AD"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1E73F4">
        <w:rPr>
          <w:rStyle w:val="apple-converted-space"/>
          <w:rFonts w:asciiTheme="majorHAnsi" w:hAnsiTheme="majorHAnsi"/>
          <w:color w:val="333333"/>
          <w:sz w:val="22"/>
          <w:szCs w:val="22"/>
        </w:rPr>
        <w:t> </w:t>
      </w:r>
      <w:hyperlink r:id="rId146" w:anchor="690" w:tgtFrame="_self" w:history="1">
        <w:r w:rsidRPr="001E73F4">
          <w:rPr>
            <w:rStyle w:val="Hyperlink"/>
            <w:rFonts w:asciiTheme="majorHAnsi" w:hAnsiTheme="majorHAnsi"/>
            <w:color w:val="464646"/>
            <w:sz w:val="22"/>
            <w:szCs w:val="22"/>
          </w:rPr>
          <w:t>(art 7:690 BW)</w:t>
        </w:r>
      </w:hyperlink>
      <w:r w:rsidRPr="001E73F4">
        <w:rPr>
          <w:rFonts w:asciiTheme="majorHAnsi" w:hAnsiTheme="majorHAnsi"/>
          <w:color w:val="333333"/>
          <w:sz w:val="22"/>
          <w:szCs w:val="22"/>
        </w:rPr>
        <w:t>. Deze professionele uitleners zijn zowel uitzend- als detacheringbureaus. Zij onderscheiden zich van elkaar door de wijze waarop zij arbeidskrachten in dienst nemen:</w:t>
      </w:r>
    </w:p>
    <w:p w14:paraId="3C4B6CBE" w14:textId="77777777" w:rsidR="001E73F4" w:rsidRPr="001E73F4" w:rsidRDefault="001E73F4" w:rsidP="001E73F4">
      <w:pPr>
        <w:numPr>
          <w:ilvl w:val="0"/>
          <w:numId w:val="8"/>
        </w:numPr>
        <w:spacing w:before="48" w:after="48"/>
        <w:ind w:left="0"/>
        <w:rPr>
          <w:rFonts w:asciiTheme="majorHAnsi" w:eastAsia="Times New Roman" w:hAnsiTheme="majorHAnsi"/>
          <w:color w:val="333333"/>
          <w:sz w:val="22"/>
          <w:szCs w:val="22"/>
        </w:rPr>
      </w:pPr>
      <w:r w:rsidRPr="001E73F4">
        <w:rPr>
          <w:rFonts w:asciiTheme="majorHAnsi" w:eastAsia="Times New Roman" w:hAnsiTheme="majorHAnsi"/>
          <w:color w:val="333333"/>
          <w:sz w:val="22"/>
          <w:szCs w:val="22"/>
        </w:rPr>
        <w:t>De uitzendkracht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1E73F4">
        <w:rPr>
          <w:rStyle w:val="apple-converted-space"/>
          <w:rFonts w:asciiTheme="majorHAnsi" w:eastAsia="Times New Roman" w:hAnsiTheme="majorHAnsi"/>
          <w:color w:val="333333"/>
          <w:sz w:val="22"/>
          <w:szCs w:val="22"/>
        </w:rPr>
        <w:t> </w:t>
      </w:r>
      <w:hyperlink r:id="rId147" w:anchor="691" w:tgtFrame="_self" w:history="1">
        <w:r w:rsidRPr="001E73F4">
          <w:rPr>
            <w:rStyle w:val="Hyperlink"/>
            <w:rFonts w:asciiTheme="majorHAnsi" w:eastAsia="Times New Roman" w:hAnsiTheme="majorHAnsi"/>
            <w:color w:val="464646"/>
            <w:sz w:val="22"/>
            <w:szCs w:val="22"/>
          </w:rPr>
          <w:t>(art 7:691 BW)</w:t>
        </w:r>
      </w:hyperlink>
      <w:r w:rsidRPr="001E73F4">
        <w:rPr>
          <w:rFonts w:asciiTheme="majorHAnsi" w:eastAsia="Times New Roman" w:hAnsiTheme="majorHAnsi"/>
          <w:color w:val="333333"/>
          <w:sz w:val="22"/>
          <w:szCs w:val="22"/>
        </w:rPr>
        <w:t>. Op deze uitzendverhouding gaat hoofdstuk 6.3.3.7. nader in</w:t>
      </w:r>
      <w:r w:rsidRPr="001E73F4">
        <w:rPr>
          <w:rStyle w:val="apple-converted-space"/>
          <w:rFonts w:asciiTheme="majorHAnsi" w:eastAsia="Times New Roman" w:hAnsiTheme="majorHAnsi"/>
          <w:color w:val="333333"/>
          <w:sz w:val="22"/>
          <w:szCs w:val="22"/>
        </w:rPr>
        <w:t> </w:t>
      </w:r>
      <w:hyperlink r:id="rId148" w:tgtFrame="_self" w:history="1">
        <w:r w:rsidRPr="001E73F4">
          <w:rPr>
            <w:rStyle w:val="Hyperlink"/>
            <w:rFonts w:asciiTheme="majorHAnsi" w:eastAsia="Times New Roman" w:hAnsiTheme="majorHAnsi"/>
            <w:color w:val="464646"/>
            <w:sz w:val="22"/>
            <w:szCs w:val="22"/>
          </w:rPr>
          <w:t>(6.3.3.7.)</w:t>
        </w:r>
      </w:hyperlink>
      <w:r w:rsidRPr="001E73F4">
        <w:rPr>
          <w:rFonts w:asciiTheme="majorHAnsi" w:eastAsia="Times New Roman" w:hAnsiTheme="majorHAnsi"/>
          <w:color w:val="333333"/>
          <w:sz w:val="22"/>
          <w:szCs w:val="22"/>
        </w:rPr>
        <w:t>.</w:t>
      </w:r>
    </w:p>
    <w:p w14:paraId="34978725" w14:textId="77777777" w:rsidR="001E73F4" w:rsidRPr="001E73F4" w:rsidRDefault="001E73F4" w:rsidP="001E73F4">
      <w:pPr>
        <w:numPr>
          <w:ilvl w:val="0"/>
          <w:numId w:val="8"/>
        </w:numPr>
        <w:spacing w:before="48" w:after="48"/>
        <w:ind w:left="0"/>
        <w:rPr>
          <w:rFonts w:asciiTheme="majorHAnsi" w:eastAsia="Times New Roman" w:hAnsiTheme="majorHAnsi"/>
          <w:color w:val="333333"/>
          <w:sz w:val="22"/>
          <w:szCs w:val="22"/>
        </w:rPr>
      </w:pPr>
      <w:r w:rsidRPr="001E73F4">
        <w:rPr>
          <w:rStyle w:val="Zwaar"/>
          <w:rFonts w:asciiTheme="majorHAnsi" w:eastAsia="Times New Roman" w:hAnsiTheme="majorHAnsi"/>
          <w:color w:val="333333"/>
          <w:sz w:val="22"/>
          <w:szCs w:val="22"/>
        </w:rPr>
        <w:t>De gedetacheerde arbeidskracht</w:t>
      </w:r>
      <w:r w:rsidRPr="001E73F4">
        <w:rPr>
          <w:rStyle w:val="apple-converted-space"/>
          <w:rFonts w:asciiTheme="majorHAnsi" w:eastAsia="Times New Roman" w:hAnsiTheme="majorHAnsi"/>
          <w:color w:val="333333"/>
          <w:sz w:val="22"/>
          <w:szCs w:val="22"/>
        </w:rPr>
        <w:t> </w:t>
      </w:r>
      <w:r w:rsidRPr="001E73F4">
        <w:rPr>
          <w:rFonts w:asciiTheme="majorHAnsi" w:eastAsia="Times New Roman" w:hAnsiTheme="majorHAnsi"/>
          <w:color w:val="333333"/>
          <w:sz w:val="22"/>
          <w:szCs w:val="22"/>
        </w:rPr>
        <w:t>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34287347"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Detacheringbureaus en uitzendbureaus onderscheiden zich met name van elkaar bij de werving en selectie. Een detacheringbureau richt zich vanaf het begin op het creëren van een vaste arbeidsrelatie, waarbij zij zich meer kritisch opstellen bij het werven van personeel, dat zonodig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1E73F4">
        <w:rPr>
          <w:rStyle w:val="apple-converted-space"/>
          <w:rFonts w:asciiTheme="majorHAnsi" w:hAnsiTheme="majorHAnsi"/>
          <w:color w:val="333333"/>
          <w:sz w:val="22"/>
          <w:szCs w:val="22"/>
        </w:rPr>
        <w:t> </w:t>
      </w:r>
      <w:r w:rsidRPr="001E73F4">
        <w:rPr>
          <w:rStyle w:val="Zwaar"/>
          <w:rFonts w:asciiTheme="majorHAnsi" w:hAnsiTheme="majorHAnsi"/>
          <w:color w:val="333333"/>
          <w:sz w:val="22"/>
          <w:szCs w:val="22"/>
        </w:rPr>
        <w:t>ook uitzendbureaus mensen in dienst hebben die werken op basis van detachering. Diegene staat dus ook vast op de loonlijst</w:t>
      </w:r>
      <w:r w:rsidRPr="001E73F4">
        <w:rPr>
          <w:rFonts w:asciiTheme="majorHAnsi" w:hAnsiTheme="majorHAnsi"/>
          <w:color w:val="333333"/>
          <w:sz w:val="22"/>
          <w:szCs w:val="22"/>
        </w:rPr>
        <w:t>. Het gaat dan om een arbeidskracht die gedurende lange tijd voor het uitzendbureau heeft gewerkt, waarna de uitzendorganisatie met hem een detacheringovereenkomst is aangegaan.</w:t>
      </w:r>
    </w:p>
    <w:p w14:paraId="0EDB46A9"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0D326909"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In de praktijk is er dus een groot verschil tussen een gedetacheerde kracht en een uitzendkracht bij het begin van de arbeidsrelatie. Arbeidsrechtelijk is er echter</w:t>
      </w:r>
      <w:r w:rsidRPr="001E73F4">
        <w:rPr>
          <w:rStyle w:val="apple-converted-space"/>
          <w:rFonts w:asciiTheme="majorHAnsi" w:hAnsiTheme="majorHAnsi"/>
          <w:color w:val="333333"/>
          <w:sz w:val="22"/>
          <w:szCs w:val="22"/>
        </w:rPr>
        <w:t> </w:t>
      </w:r>
      <w:r w:rsidRPr="001E73F4">
        <w:rPr>
          <w:rStyle w:val="Zwaar"/>
          <w:rFonts w:asciiTheme="majorHAnsi" w:hAnsiTheme="majorHAnsi"/>
          <w:color w:val="333333"/>
          <w:sz w:val="22"/>
          <w:szCs w:val="22"/>
        </w:rPr>
        <w:t>zowel</w:t>
      </w:r>
      <w:r w:rsidRPr="001E73F4">
        <w:rPr>
          <w:rStyle w:val="apple-converted-space"/>
          <w:rFonts w:asciiTheme="majorHAnsi" w:hAnsiTheme="majorHAnsi"/>
          <w:color w:val="333333"/>
          <w:sz w:val="22"/>
          <w:szCs w:val="22"/>
        </w:rPr>
        <w:t> </w:t>
      </w:r>
      <w:r w:rsidRPr="001E73F4">
        <w:rPr>
          <w:rFonts w:asciiTheme="majorHAnsi" w:hAnsiTheme="majorHAnsi"/>
          <w:color w:val="333333"/>
          <w:sz w:val="22"/>
          <w:szCs w:val="22"/>
        </w:rPr>
        <w:t>bij</w:t>
      </w:r>
      <w:r w:rsidRPr="001E73F4">
        <w:rPr>
          <w:rStyle w:val="apple-converted-space"/>
          <w:rFonts w:asciiTheme="majorHAnsi" w:hAnsiTheme="majorHAnsi"/>
          <w:color w:val="333333"/>
          <w:sz w:val="22"/>
          <w:szCs w:val="22"/>
        </w:rPr>
        <w:t> </w:t>
      </w:r>
      <w:r w:rsidRPr="001E73F4">
        <w:rPr>
          <w:rStyle w:val="Zwaar"/>
          <w:rFonts w:asciiTheme="majorHAnsi" w:hAnsiTheme="majorHAnsi"/>
          <w:color w:val="333333"/>
          <w:sz w:val="22"/>
          <w:szCs w:val="22"/>
        </w:rPr>
        <w:t>detachering als bij uitzending</w:t>
      </w:r>
      <w:r w:rsidRPr="001E73F4">
        <w:rPr>
          <w:rStyle w:val="apple-converted-space"/>
          <w:rFonts w:asciiTheme="majorHAnsi" w:hAnsiTheme="majorHAnsi"/>
          <w:color w:val="333333"/>
          <w:sz w:val="22"/>
          <w:szCs w:val="22"/>
        </w:rPr>
        <w:t> </w:t>
      </w:r>
      <w:r w:rsidRPr="001E73F4">
        <w:rPr>
          <w:rFonts w:asciiTheme="majorHAnsi" w:hAnsiTheme="majorHAnsi"/>
          <w:color w:val="333333"/>
          <w:sz w:val="22"/>
          <w:szCs w:val="22"/>
        </w:rPr>
        <w:t>sprake van</w:t>
      </w:r>
      <w:r w:rsidRPr="001E73F4">
        <w:rPr>
          <w:rStyle w:val="apple-converted-space"/>
          <w:rFonts w:asciiTheme="majorHAnsi" w:hAnsiTheme="majorHAnsi"/>
          <w:color w:val="333333"/>
          <w:sz w:val="22"/>
          <w:szCs w:val="22"/>
        </w:rPr>
        <w:t> </w:t>
      </w:r>
      <w:r w:rsidRPr="001E73F4">
        <w:rPr>
          <w:rStyle w:val="Zwaar"/>
          <w:rFonts w:asciiTheme="majorHAnsi" w:hAnsiTheme="majorHAnsi"/>
          <w:color w:val="333333"/>
          <w:sz w:val="22"/>
          <w:szCs w:val="22"/>
        </w:rPr>
        <w:t>een uitzendovereenkomst</w:t>
      </w:r>
      <w:r w:rsidRPr="001E73F4">
        <w:rPr>
          <w:rFonts w:asciiTheme="majorHAnsi" w:hAnsiTheme="majorHAnsi"/>
          <w:color w:val="333333"/>
          <w:sz w:val="22"/>
          <w:szCs w:val="22"/>
        </w:rPr>
        <w:t>.</w:t>
      </w:r>
    </w:p>
    <w:p w14:paraId="61F4351E"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Style w:val="Zwaar"/>
          <w:rFonts w:asciiTheme="majorHAnsi" w:hAnsiTheme="majorHAnsi"/>
          <w:color w:val="333333"/>
          <w:sz w:val="22"/>
          <w:szCs w:val="22"/>
        </w:rPr>
        <w:lastRenderedPageBreak/>
        <w:t>Hoofdstuk 7.3.3.7/</w:t>
      </w:r>
      <w:r w:rsidRPr="001E73F4">
        <w:rPr>
          <w:rStyle w:val="apple-converted-space"/>
          <w:rFonts w:asciiTheme="majorHAnsi" w:hAnsiTheme="majorHAnsi"/>
          <w:color w:val="333333"/>
          <w:sz w:val="22"/>
          <w:szCs w:val="22"/>
        </w:rPr>
        <w:t> </w:t>
      </w:r>
      <w:r w:rsidRPr="001E73F4">
        <w:rPr>
          <w:rFonts w:asciiTheme="majorHAnsi" w:hAnsiTheme="majorHAnsi"/>
          <w:color w:val="333333"/>
          <w:sz w:val="22"/>
          <w:szCs w:val="22"/>
        </w:rPr>
        <w:t>over de uitzendrelatie is dus van toepassing, welke nader ingaat op belangrijke onderwerpen als:</w:t>
      </w:r>
      <w:r w:rsidRPr="001E73F4">
        <w:rPr>
          <w:rStyle w:val="apple-converted-space"/>
          <w:rFonts w:asciiTheme="majorHAnsi" w:hAnsiTheme="majorHAnsi"/>
          <w:color w:val="333333"/>
          <w:sz w:val="22"/>
          <w:szCs w:val="22"/>
        </w:rPr>
        <w:t> </w:t>
      </w:r>
      <w:r w:rsidRPr="001E73F4">
        <w:rPr>
          <w:rStyle w:val="Zwaar"/>
          <w:rFonts w:asciiTheme="majorHAnsi" w:hAnsiTheme="majorHAnsi"/>
          <w:color w:val="333333"/>
          <w:sz w:val="22"/>
          <w:szCs w:val="22"/>
        </w:rPr>
        <w:t>26-arbeidsweken-eis, onderbreking van een jaar, meetellen van hetzelfde werk bij dezelfde organisatie echter in dienst van een ander.</w:t>
      </w:r>
      <w:r w:rsidRPr="001E73F4">
        <w:rPr>
          <w:rStyle w:val="apple-converted-space"/>
          <w:rFonts w:asciiTheme="majorHAnsi" w:hAnsiTheme="majorHAnsi"/>
          <w:color w:val="333333"/>
          <w:sz w:val="22"/>
          <w:szCs w:val="22"/>
        </w:rPr>
        <w:t> </w:t>
      </w:r>
      <w:r w:rsidRPr="001E73F4">
        <w:rPr>
          <w:rFonts w:asciiTheme="majorHAnsi" w:hAnsiTheme="majorHAnsi"/>
          <w:color w:val="333333"/>
          <w:sz w:val="22"/>
          <w:szCs w:val="22"/>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1E73F4">
        <w:rPr>
          <w:rStyle w:val="apple-converted-space"/>
          <w:rFonts w:asciiTheme="majorHAnsi" w:hAnsiTheme="majorHAnsi"/>
          <w:color w:val="333333"/>
          <w:sz w:val="22"/>
          <w:szCs w:val="22"/>
        </w:rPr>
        <w:t> </w:t>
      </w:r>
      <w:hyperlink r:id="rId149" w:anchor="691_2" w:tgtFrame="_self" w:history="1">
        <w:r w:rsidRPr="001E73F4">
          <w:rPr>
            <w:rStyle w:val="Hyperlink"/>
            <w:rFonts w:asciiTheme="majorHAnsi" w:hAnsiTheme="majorHAnsi"/>
            <w:color w:val="464646"/>
            <w:sz w:val="22"/>
            <w:szCs w:val="22"/>
          </w:rPr>
          <w:t>(art 691-2 BW)</w:t>
        </w:r>
      </w:hyperlink>
      <w:r w:rsidRPr="001E73F4">
        <w:rPr>
          <w:rFonts w:asciiTheme="majorHAnsi" w:hAnsiTheme="majorHAnsi"/>
          <w:color w:val="333333"/>
          <w:sz w:val="22"/>
          <w:szCs w:val="22"/>
        </w:rPr>
        <w:t>. Detacheringbureaus komen dit doorgaans niet overeen, aangezien zij een medewerker reeds bij het begin van de arbeidsverhouding aan zich willen binden</w:t>
      </w:r>
      <w:r w:rsidRPr="001E73F4">
        <w:rPr>
          <w:rStyle w:val="apple-converted-space"/>
          <w:rFonts w:asciiTheme="majorHAnsi" w:hAnsiTheme="majorHAnsi"/>
          <w:color w:val="333333"/>
          <w:sz w:val="22"/>
          <w:szCs w:val="22"/>
        </w:rPr>
        <w:t> </w:t>
      </w:r>
      <w:hyperlink r:id="rId150" w:tgtFrame="_self" w:history="1">
        <w:r w:rsidRPr="001E73F4">
          <w:rPr>
            <w:rStyle w:val="Hyperlink"/>
            <w:rFonts w:asciiTheme="majorHAnsi" w:hAnsiTheme="majorHAnsi"/>
            <w:color w:val="464646"/>
            <w:sz w:val="22"/>
            <w:szCs w:val="22"/>
          </w:rPr>
          <w:t>(6.3.3.7.)</w:t>
        </w:r>
      </w:hyperlink>
      <w:r w:rsidRPr="001E73F4">
        <w:rPr>
          <w:rFonts w:asciiTheme="majorHAnsi" w:hAnsiTheme="majorHAnsi"/>
          <w:color w:val="333333"/>
          <w:sz w:val="22"/>
          <w:szCs w:val="22"/>
        </w:rPr>
        <w:t>.</w:t>
      </w:r>
    </w:p>
    <w:p w14:paraId="70A6983C" w14:textId="77777777" w:rsidR="001E73F4" w:rsidRPr="001E73F4" w:rsidRDefault="001E73F4" w:rsidP="001E73F4">
      <w:pPr>
        <w:pStyle w:val="Kop4"/>
        <w:spacing w:before="240" w:after="240"/>
        <w:rPr>
          <w:rFonts w:eastAsia="Times New Roman"/>
          <w:color w:val="333333"/>
          <w:sz w:val="22"/>
          <w:szCs w:val="22"/>
        </w:rPr>
      </w:pPr>
      <w:r w:rsidRPr="001E73F4">
        <w:rPr>
          <w:rFonts w:eastAsia="Times New Roman"/>
          <w:color w:val="333333"/>
          <w:sz w:val="22"/>
          <w:szCs w:val="22"/>
        </w:rPr>
        <w:t>Detachering en inhoudings- en zorgplicht</w:t>
      </w:r>
    </w:p>
    <w:p w14:paraId="422B3BEB"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1E73F4">
        <w:rPr>
          <w:rStyle w:val="apple-converted-space"/>
          <w:rFonts w:asciiTheme="majorHAnsi" w:hAnsiTheme="majorHAnsi"/>
          <w:color w:val="333333"/>
          <w:sz w:val="22"/>
          <w:szCs w:val="22"/>
        </w:rPr>
        <w:t> </w:t>
      </w:r>
      <w:hyperlink r:id="rId151" w:tgtFrame="_self" w:history="1">
        <w:r w:rsidRPr="001E73F4">
          <w:rPr>
            <w:rStyle w:val="Hyperlink"/>
            <w:rFonts w:asciiTheme="majorHAnsi" w:hAnsiTheme="majorHAnsi"/>
            <w:color w:val="464646"/>
            <w:sz w:val="22"/>
            <w:szCs w:val="22"/>
          </w:rPr>
          <w:t>(5.2.9.)</w:t>
        </w:r>
      </w:hyperlink>
      <w:r w:rsidRPr="001E73F4">
        <w:rPr>
          <w:rFonts w:asciiTheme="majorHAnsi" w:hAnsiTheme="majorHAnsi"/>
          <w:color w:val="333333"/>
          <w:sz w:val="22"/>
          <w:szCs w:val="22"/>
        </w:rPr>
        <w:t>.</w:t>
      </w:r>
    </w:p>
    <w:p w14:paraId="0FA6859C" w14:textId="77777777" w:rsidR="001E73F4" w:rsidRPr="001E73F4" w:rsidRDefault="001E73F4" w:rsidP="001E73F4">
      <w:pPr>
        <w:pStyle w:val="Normaalweb"/>
        <w:spacing w:before="0" w:beforeAutospacing="0" w:after="150" w:afterAutospacing="0"/>
        <w:rPr>
          <w:rFonts w:asciiTheme="majorHAnsi" w:hAnsiTheme="majorHAnsi"/>
          <w:color w:val="333333"/>
          <w:sz w:val="22"/>
          <w:szCs w:val="22"/>
        </w:rPr>
      </w:pPr>
      <w:r w:rsidRPr="001E73F4">
        <w:rPr>
          <w:rFonts w:asciiTheme="majorHAnsi" w:hAnsiTheme="majorHAnsi"/>
          <w:color w:val="333333"/>
          <w:sz w:val="22"/>
          <w:szCs w:val="22"/>
        </w:rPr>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77DE5EC6" w14:textId="1BD925BF" w:rsidR="00CE3592" w:rsidRPr="00CE3592" w:rsidRDefault="00CE3592" w:rsidP="00CE3592">
      <w:pPr>
        <w:pStyle w:val="Kop1"/>
        <w:rPr>
          <w:lang w:val="en-US"/>
        </w:rPr>
      </w:pPr>
      <w:r>
        <w:rPr>
          <w:lang w:val="en-US"/>
        </w:rPr>
        <w:t>7.</w:t>
      </w:r>
      <w:r w:rsidR="002F66A8">
        <w:rPr>
          <w:lang w:val="en-US"/>
        </w:rPr>
        <w:t xml:space="preserve"> Werktijdverkorting</w:t>
      </w:r>
      <w:bookmarkEnd w:id="8"/>
    </w:p>
    <w:p w14:paraId="4291D96D"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51FA5F8E"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b/>
          <w:bCs/>
          <w:color w:val="262626"/>
          <w:sz w:val="22"/>
          <w:szCs w:val="22"/>
          <w:lang w:val="en-US"/>
        </w:rPr>
        <w:t>Minder werk en loon</w:t>
      </w:r>
    </w:p>
    <w:p w14:paraId="0D309CB6"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Het gaat hier om een verkorting van de werktijd van medewerkers die daardoor minder loon ontvangen over deze verkorte periode. Voor verkorting van de arbeidstijd met (gedeeltelijk) behoud van loon wordt verwezen naar arbeidsduurverkorting </w:t>
      </w:r>
      <w:hyperlink r:id="rId152" w:history="1">
        <w:r w:rsidRPr="00CE3592">
          <w:rPr>
            <w:rFonts w:asciiTheme="majorHAnsi" w:hAnsiTheme="majorHAnsi" w:cs="Lato Regular"/>
            <w:color w:val="363636"/>
            <w:sz w:val="22"/>
            <w:szCs w:val="22"/>
            <w:u w:val="single" w:color="363636"/>
            <w:lang w:val="en-US"/>
          </w:rPr>
          <w:t>(7.)</w:t>
        </w:r>
      </w:hyperlink>
    </w:p>
    <w:p w14:paraId="6A2EB3AC"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1CF8A898"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Tot werktijdverkorting zou een werkgever over kunnen gaan om een bepaalde periode van abnormale slapte te overbruggen. De uiteindelijke bedoeling is dat de loonkosten verminderen, teneinde een financieel debacle te voorkomen. Werktijdverkorting zonder instemming van de medewerkers kan alleen, wanneer de arbeidsinspectie een vergunning afgeeft </w:t>
      </w:r>
      <w:hyperlink r:id="rId153" w:anchor="8_3" w:history="1">
        <w:r w:rsidRPr="00CE3592">
          <w:rPr>
            <w:rFonts w:asciiTheme="majorHAnsi" w:hAnsiTheme="majorHAnsi" w:cs="Lato Regular"/>
            <w:color w:val="363636"/>
            <w:sz w:val="22"/>
            <w:szCs w:val="22"/>
            <w:u w:val="single" w:color="363636"/>
            <w:lang w:val="en-US"/>
          </w:rPr>
          <w:t>(art 8-3 BBA)</w:t>
        </w:r>
      </w:hyperlink>
      <w:r w:rsidRPr="00CE3592">
        <w:rPr>
          <w:rFonts w:asciiTheme="majorHAnsi" w:hAnsiTheme="majorHAnsi" w:cs="Lato Regular"/>
          <w:color w:val="262626"/>
          <w:sz w:val="22"/>
          <w:szCs w:val="22"/>
          <w:lang w:val="en-US"/>
        </w:rPr>
        <w:t xml:space="preserve"> </w:t>
      </w:r>
      <w:hyperlink r:id="rId154" w:history="1">
        <w:r w:rsidRPr="00CE3592">
          <w:rPr>
            <w:rFonts w:asciiTheme="majorHAnsi" w:hAnsiTheme="majorHAnsi" w:cs="Lato Regular"/>
            <w:color w:val="363636"/>
            <w:sz w:val="22"/>
            <w:szCs w:val="22"/>
            <w:u w:val="single" w:color="363636"/>
            <w:lang w:val="en-US"/>
          </w:rPr>
          <w:t>(art 1 BWV)</w:t>
        </w:r>
      </w:hyperlink>
      <w:r w:rsidRPr="00CE3592">
        <w:rPr>
          <w:rFonts w:asciiTheme="majorHAnsi" w:hAnsiTheme="majorHAnsi" w:cs="Lato Regular"/>
          <w:color w:val="262626"/>
          <w:sz w:val="22"/>
          <w:szCs w:val="22"/>
          <w:lang w:val="en-US"/>
        </w:rPr>
        <w:t>. Deze vergunning wordt niet snel verkregen en geldt voor maximaal 4 keer een periode van 6 weken (bijna 6 maanden) en bij hoge uitzondering 8 keer 6 weken (ongeveer 11 maanden). De gebruikelijke werktijd wordt hoogstens tot 50 % teruggebracht, in uitzonderlijke gevallen tot 100 %.</w:t>
      </w:r>
    </w:p>
    <w:p w14:paraId="1CAFC466"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0A6884B9"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Voor een shorttime-vergunning komt de werkgever alleen in aanmerking, als: </w:t>
      </w:r>
      <w:hyperlink r:id="rId155" w:history="1">
        <w:r w:rsidRPr="00CE3592">
          <w:rPr>
            <w:rFonts w:asciiTheme="majorHAnsi" w:hAnsiTheme="majorHAnsi" w:cs="Lato Regular"/>
            <w:color w:val="363636"/>
            <w:sz w:val="22"/>
            <w:szCs w:val="22"/>
            <w:u w:val="single" w:color="363636"/>
            <w:lang w:val="en-US"/>
          </w:rPr>
          <w:t>(art 1 BWV)</w:t>
        </w:r>
      </w:hyperlink>
      <w:r w:rsidRPr="00CE3592">
        <w:rPr>
          <w:rFonts w:asciiTheme="majorHAnsi" w:hAnsiTheme="majorHAnsi" w:cs="Lato Regular"/>
          <w:color w:val="262626"/>
          <w:sz w:val="22"/>
          <w:szCs w:val="22"/>
          <w:lang w:val="en-US"/>
        </w:rPr>
        <w:t>:</w:t>
      </w:r>
    </w:p>
    <w:p w14:paraId="1E0E3AA6"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66B854D8"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A. Het gaat om een abnormale inzinking van de activiteiten van de onderneming, door gebeurtenissen die niet tot het normale bedrijfsrisico behoren. Denk aan een handelsboycot, exportverbod, oorlog en bijvoorbeeld niet om acties van concurrenten, verminderde vraag doordat het artikel niet meer in de mode is of verouderd is.</w:t>
      </w:r>
    </w:p>
    <w:p w14:paraId="22ECB19F"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489BBFAE"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B. Deze inzinking is van tijdelijke aard, waardoor binnen afzienbare tijd de bedrijvigheid zich herstelt.</w:t>
      </w:r>
    </w:p>
    <w:p w14:paraId="6D66E6E4"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1A154E8E"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C. De gevolgen van deze inzinking van de activiteiten kwamen reeds enigszins voor rekening van de onderneming (werkgever). Hierbij is het van belang dat er een wachttijd geldt, die ingaat na het aanvragen van de vergunning. Dat is 2 weken als de bedrijvigheid volledig is ingestort en 6 weken bij een vermindering van 50 %.</w:t>
      </w:r>
    </w:p>
    <w:p w14:paraId="1FB4B9A2"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3E7356FB"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 Het personeelsbestand is niet bovenmatig, oftewel het staat in verhouding tot de behoefte aan arbeidskrachten van de onderneming als de tijdelijke inzinking voorbij is.</w:t>
      </w:r>
    </w:p>
    <w:p w14:paraId="7342389E"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69DCBA44"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E. De personeelskosten zijn in voldoende mate gematigd. Van werknemers wordt verwacht dat ook zij de organisatie steunen in deze moeilijke periode, bijvoorbeeld door met een lager loon genoegen te nemen, dan wel door afstand te doen van andere arbeidsvoorwaarden. Hierover zal de werkgever met de vakbond of ondernemingsraad overleggen, waarna medewerkers zich individueel aan deze tijdelijke regeling kunnen binden.</w:t>
      </w:r>
    </w:p>
    <w:p w14:paraId="53E2AFCC"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Voorgaande wordt nader uitgewerkt in de toelichting bij de beleidsregels werktijdverkorting </w:t>
      </w:r>
      <w:hyperlink r:id="rId156" w:history="1">
        <w:r w:rsidRPr="00CE3592">
          <w:rPr>
            <w:rFonts w:asciiTheme="majorHAnsi" w:hAnsiTheme="majorHAnsi" w:cs="Lato Regular"/>
            <w:color w:val="363636"/>
            <w:sz w:val="22"/>
            <w:szCs w:val="22"/>
            <w:u w:val="single" w:color="363636"/>
            <w:lang w:val="en-US"/>
          </w:rPr>
          <w:t>(art 1 BWV)</w:t>
        </w:r>
      </w:hyperlink>
      <w:r w:rsidRPr="00CE3592">
        <w:rPr>
          <w:rFonts w:asciiTheme="majorHAnsi" w:hAnsiTheme="majorHAnsi" w:cs="Lato Regular"/>
          <w:color w:val="262626"/>
          <w:sz w:val="22"/>
          <w:szCs w:val="22"/>
          <w:lang w:val="en-US"/>
        </w:rPr>
        <w:t>.</w:t>
      </w:r>
    </w:p>
    <w:p w14:paraId="4E82EB27"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0F84046C"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Wordt de short-time vergunning afgegeven, dan zal dat met zich meebrengen dat medewerkers over een bepaald aantal uren tijdelijk werkloos worden en in aanmerking komen voor een werkloosheidsuitkering </w:t>
      </w:r>
      <w:hyperlink r:id="rId157" w:history="1">
        <w:r w:rsidRPr="00CE3592">
          <w:rPr>
            <w:rFonts w:asciiTheme="majorHAnsi" w:hAnsiTheme="majorHAnsi" w:cs="Lato Regular"/>
            <w:color w:val="363636"/>
            <w:sz w:val="22"/>
            <w:szCs w:val="22"/>
            <w:u w:val="single" w:color="363636"/>
            <w:lang w:val="en-US"/>
          </w:rPr>
          <w:t>(3.7.1.)</w:t>
        </w:r>
      </w:hyperlink>
      <w:r w:rsidRPr="00CE3592">
        <w:rPr>
          <w:rFonts w:asciiTheme="majorHAnsi" w:hAnsiTheme="majorHAnsi" w:cs="Lato Regular"/>
          <w:color w:val="262626"/>
          <w:sz w:val="22"/>
          <w:szCs w:val="22"/>
          <w:lang w:val="en-US"/>
        </w:rPr>
        <w:t xml:space="preserve">. De uitkering wordt direct aangevraagd bij de uitvoeringsinstelling zelf. Deze medewerkers zijn niet gehouden om zich in te schrijven bij het UWV Werkbedrijf en hoeven niet naar ander werk te zoeken. Wordt de vergunning verlengt dan geldt die verplichting wel. </w:t>
      </w:r>
    </w:p>
    <w:p w14:paraId="615CE3D0"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3A7F10EF" w14:textId="56AA6120"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In dat geval kan een medewerker bijvoorbeeld voor een uitzendbureau gaan werken, waardoor hij doorgaans snel met dat werk kan stoppen zodra hij weer bij zijn huidige werkgever terecht kan. Blijft de werknemer in deeltijd bij de werkgever werken, dan is de werkgever slechts over de gewerkte uren verplicht om het loon door te betalen. De werkgever kan evenwel gehouden zijn om vakantiebijslag te betalen over het loon van de medewerker, alsmede over de uitkering die de medewerker van de uitvoeringsinstelling ontvangt </w:t>
      </w:r>
      <w:hyperlink r:id="rId158" w:anchor="15_1" w:history="1">
        <w:r w:rsidRPr="00CE3592">
          <w:rPr>
            <w:rFonts w:asciiTheme="majorHAnsi" w:hAnsiTheme="majorHAnsi" w:cs="Lato Regular"/>
            <w:color w:val="363636"/>
            <w:sz w:val="22"/>
            <w:szCs w:val="22"/>
            <w:u w:val="single" w:color="363636"/>
            <w:lang w:val="en-US"/>
          </w:rPr>
          <w:t>(art 15-1 WML)</w:t>
        </w:r>
      </w:hyperlink>
      <w:r w:rsidRPr="00CE3592">
        <w:rPr>
          <w:rFonts w:asciiTheme="majorHAnsi" w:hAnsiTheme="majorHAnsi" w:cs="Lato Regular"/>
          <w:color w:val="262626"/>
          <w:sz w:val="22"/>
          <w:szCs w:val="22"/>
          <w:lang w:val="en-US"/>
        </w:rPr>
        <w:t>.</w:t>
      </w:r>
    </w:p>
    <w:p w14:paraId="439C7E93" w14:textId="77777777" w:rsidR="00CE3592" w:rsidRDefault="00CE3592" w:rsidP="00CE3592">
      <w:pPr>
        <w:widowControl w:val="0"/>
        <w:autoSpaceDE w:val="0"/>
        <w:autoSpaceDN w:val="0"/>
        <w:adjustRightInd w:val="0"/>
        <w:rPr>
          <w:rFonts w:asciiTheme="majorHAnsi" w:hAnsiTheme="majorHAnsi" w:cs="Lato Regular"/>
          <w:b/>
          <w:bCs/>
          <w:color w:val="032553"/>
          <w:sz w:val="22"/>
          <w:szCs w:val="22"/>
          <w:lang w:val="en-US"/>
        </w:rPr>
      </w:pPr>
    </w:p>
    <w:p w14:paraId="37B962E9"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b/>
          <w:bCs/>
          <w:color w:val="032553"/>
          <w:sz w:val="22"/>
          <w:szCs w:val="22"/>
          <w:lang w:val="en-US"/>
        </w:rPr>
        <w:t>Tijdelijke regeling Werktijdverkorting tot 1 maart 2009</w:t>
      </w:r>
    </w:p>
    <w:p w14:paraId="65B0A956"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Bedrijven die vanwege de kredietcrisis een acuut omzetverlies lijden, kunnen een verzoek indienen voor de bijzondere regeling werktijdverkorting voor hun werknemers. Voor deze bedrijven gelden specifieke criteria om hier aanspraak op te maken. De werktijdverkorting geldt in beginsel voor zes weken en kan tot maximaal 24 weken verlengd worden. Het aantal werknemers dat per bedrijf onder de regeling kan worden gebracht wordt gerelateerd aan de omzetdaling volgens het hoofdcriterium. </w:t>
      </w:r>
    </w:p>
    <w:p w14:paraId="25F6377E"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5E14666D" w14:textId="455D4393"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Daalt de omzet met bijvoorbeeld 35%, dan kan voor 35% van het totaal van de arbeidsuren WTV worden aangevraagd. De werknemers blijven in dienst van het bedrijf en ontvangen gewoon loon; de overheid betaalt de werkgever dan de WW-uitkering. Werkgevers kunnen voor de bijzondere regeling werktijdverkorting in aanmerking komen als de som van de omzet van de werkgever in twee maanden die liggen in de periode van 1 september 2008 tot 1 januari 2009 (periode 1) met ten minste 30% is afgenomen ten opzichte van de omzet in de twee direct daaraan voorafgaande maanden (referentieperiode). Deze bijzondere regeling werktijdverkorting verving tot 1 maart 2009 de huidige beleidsregel 1 voor zover het verzoeken om ontheffing betreft die uitsluitend de financiële crisis als oorzaak aanvoeren.</w:t>
      </w:r>
    </w:p>
    <w:p w14:paraId="71BBB57C" w14:textId="77777777" w:rsidR="00CE3592" w:rsidRDefault="00CE3592" w:rsidP="00CE3592">
      <w:pPr>
        <w:widowControl w:val="0"/>
        <w:autoSpaceDE w:val="0"/>
        <w:autoSpaceDN w:val="0"/>
        <w:adjustRightInd w:val="0"/>
        <w:rPr>
          <w:rFonts w:asciiTheme="majorHAnsi" w:hAnsiTheme="majorHAnsi" w:cs="Lato Regular"/>
          <w:b/>
          <w:bCs/>
          <w:color w:val="032553"/>
          <w:sz w:val="22"/>
          <w:szCs w:val="22"/>
          <w:lang w:val="en-US"/>
        </w:rPr>
      </w:pPr>
    </w:p>
    <w:p w14:paraId="4FAA3F02"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b/>
          <w:bCs/>
          <w:color w:val="032553"/>
          <w:sz w:val="22"/>
          <w:szCs w:val="22"/>
          <w:lang w:val="en-US"/>
        </w:rPr>
        <w:t>Deeltijd-WW vanaf 1 april 2009</w:t>
      </w:r>
    </w:p>
    <w:p w14:paraId="514020A5"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De tijdelijke regeling deeltijd-WW is in de plaats gekomen van de bijzondere regeling werktijdverkorting. Een werkgever kan eenmalig de arbeidsuren van de werknemer verminderen tot een maximum van 50%. Werknemer blijft ten minste 50% van uw uren werken; dit aantal uren wordt telkens berekend als een gemiddelde over vier weken. Werknemer krijgt over de niet gewerkte uren </w:t>
      </w:r>
      <w:r w:rsidRPr="00CE3592">
        <w:rPr>
          <w:rFonts w:asciiTheme="majorHAnsi" w:hAnsiTheme="majorHAnsi" w:cs="Lato Regular"/>
          <w:color w:val="262626"/>
          <w:sz w:val="22"/>
          <w:szCs w:val="22"/>
          <w:lang w:val="en-US"/>
        </w:rPr>
        <w:lastRenderedPageBreak/>
        <w:t>een WW-uitkering als u aan de criteria van de Werkloosheidwet (WW) voldoet. De werkgever hoeft geen rekening te houden met een opzegtermijn.</w:t>
      </w:r>
    </w:p>
    <w:p w14:paraId="492E58A6"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24312984"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De werkgever heeft de verplichting om de werknemer, na afloop van de (totale) periode van vermindering van het aantal te werken uren, gedurende een bepaalde periode, weer de oorspronkelijke aantal uren te laten werken. Die periode is gelijk aan een derde van de periode waarin gebruik is gemaakt van deeltijd WW met een minimum van 13 weken. Als de werkgever niet aan deze verplichting voldoet, moet hij aan UWV een schadevergoeding betalen. Hij hoeft geen schadevergoeding te betalen als hij de arbeidsovereenkomst heeft opgezegd wegens een dringende reden (in de zin van artikel 7:678 Burgerlijk Wetboek) of als de werknemer zelf ontslag hebt genomen.</w:t>
      </w:r>
    </w:p>
    <w:p w14:paraId="120BA2DD"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0D12830D"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Als een werkgever een beroep wil doen op de tijdelijke regeling deeltijd-WW, moet hij aan een aantal voorwaarden voldoen:</w:t>
      </w:r>
    </w:p>
    <w:p w14:paraId="1A3A31E3" w14:textId="77777777" w:rsidR="00CE3592" w:rsidRPr="00CE3592" w:rsidRDefault="00CE3592" w:rsidP="00CE359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Hij heeft de instemming van de werknemersvertegenwoordiging nodig. Als het een vermindering van het aantal te werken uren betreft voor 20 of meer werknemers, dan moeten de belanghebbende verenigingen van werknemers – en bij gebreke daarvan een andere vertegenwoordiging van werknemers (OR of Pvt) – instemmen met de vermindering. Bij minder dan 20 werknemers moet een vertegenwoordiging van werknemers (OR of Pvt) met de vermindering van het aantal te werken uren instemmen.</w:t>
      </w:r>
    </w:p>
    <w:p w14:paraId="459892BA" w14:textId="77777777" w:rsidR="00CE3592" w:rsidRPr="00CE3592" w:rsidRDefault="00CE3592" w:rsidP="00CE359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De werkgever dient met de werknemersvertegenwoordiging schriftelijk af te spreken dat het loon wordt doorbetaald indien de werknemer geen recht heeft op uitkering op grond van de WW over de verminderde uren.</w:t>
      </w:r>
    </w:p>
    <w:p w14:paraId="0941CB6E" w14:textId="77777777" w:rsidR="00CE3592" w:rsidRPr="00CE3592" w:rsidRDefault="00CE3592" w:rsidP="00CE359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De werkgever dient met de werknemersvertegenwoordiging afspraken te maken over scholing en detachering voor de werknemers van wie de te werken uren worden verminderd. De werkgever moet concreet invulling hebben gegeven aan die afspraken anders komt hij niet voor verlenging in aanmerking. Dit toont hij aan met een schriftelijk verslag. Indien niet aan deze voorwaarde is voldaan, is verlenging niet mogelijk en wordt de eerder verleende WW-uitkering beëindigd. Hij is vanaf dat moment weer verplicht het loon van de werknemer volledig te betalen.</w:t>
      </w:r>
    </w:p>
    <w:p w14:paraId="3C25F6FB" w14:textId="77777777" w:rsidR="00CE3592" w:rsidRPr="00CE3592" w:rsidRDefault="00CE3592" w:rsidP="00CE3592">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Tot slot verplicht hij zich een vergoeding aan het UWV te betalen als de arbeidsomvang van een werknemer meer wordt verlaagd dan afgesproken is of als een werknemer binnen de hiervoor genoemde periode na afloop van deeltijd WW geheel of gedeeltelijk werkloos blijft of wordt. Voorbeeld: werkgever maakt van 1 mei tot 1 februari 2010 gebruik van de deeltijd WW. Op 1 maart 2010 ontslaat hij de werknemer. Hij is dan een vergoeding verschuldigd van 4,5 keer de WW-uitkering per maand.</w:t>
      </w:r>
    </w:p>
    <w:p w14:paraId="6373A17E"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1780C19E"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Indien aan de werkgever werktijdverkorting (wtv) is toegekend (op basis van de (Verlengde) Bijzondere beleidsregels ontheffing verbod op werktijdverkorting 2008), kan hij gedurende die wtv-periode niet ook gebruik maken van de regeling deeltijd WW. Na afloop van de wtv-periode kan hij wel gebruik maken van deze regeling.</w:t>
      </w:r>
    </w:p>
    <w:p w14:paraId="66075B3A"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41909A59"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De eerste periode duurt 13 weken en kan tweemaal aansluitend met een periode van ten hoogste 26 aaneengesloten kalenderweken worden verlengd (dus maximaal 65 weken). Een eventuele verlenging sluit aan op de eerste periode van urenvermindering. Het aantal te werken uren blijft bij de verlenging gelijk.</w:t>
      </w:r>
    </w:p>
    <w:p w14:paraId="4343B4F5" w14:textId="77777777" w:rsidR="00CE3592" w:rsidRDefault="00CE3592" w:rsidP="00CE3592">
      <w:pPr>
        <w:widowControl w:val="0"/>
        <w:autoSpaceDE w:val="0"/>
        <w:autoSpaceDN w:val="0"/>
        <w:adjustRightInd w:val="0"/>
        <w:rPr>
          <w:rFonts w:asciiTheme="majorHAnsi" w:hAnsiTheme="majorHAnsi" w:cs="Lato Regular"/>
          <w:color w:val="262626"/>
          <w:sz w:val="22"/>
          <w:szCs w:val="22"/>
          <w:lang w:val="en-US"/>
        </w:rPr>
      </w:pPr>
    </w:p>
    <w:p w14:paraId="637E1AE7"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De mogelijkheid tot deeltijd WW eindigt door verlenging op 30 juni 2011. Dat betekent het volgende:</w:t>
      </w:r>
    </w:p>
    <w:p w14:paraId="77DAF033"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Bedrijven kunnen ook nog na 1 april nieuw in de deeltijd WW komen. Ze kunnen er tot uiterlijk 1 juli 2011 gebruik van maken. De datum waarop zij instromen in de regeling is bepalend voor de lengte van de periode waarin ze er gebruik van kunnen maken. Een bedrijf dat op 1 augustus 2010 begint met deeltijd WW, kan er vier maanden minder gebruik van maken dan een bedrijf dat op 1 </w:t>
      </w:r>
      <w:r w:rsidRPr="00CE3592">
        <w:rPr>
          <w:rFonts w:asciiTheme="majorHAnsi" w:hAnsiTheme="majorHAnsi" w:cs="Lato Regular"/>
          <w:color w:val="262626"/>
          <w:sz w:val="22"/>
          <w:szCs w:val="22"/>
          <w:lang w:val="en-US"/>
        </w:rPr>
        <w:lastRenderedPageBreak/>
        <w:t>april van dit jaar is gestart;</w:t>
      </w:r>
    </w:p>
    <w:p w14:paraId="253DBE07"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Alleen bedrijven die nog niet eerder gebruik hebben gemaakt van deeltijd WW of de regeling voor bijzondere werktijdverkorting komen in aanmerking voor deeltijd WW op grond van het beperkt verlengde Besluit deeltijd WW;</w:t>
      </w:r>
    </w:p>
    <w:p w14:paraId="4CAFE2CA"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Ook bij de beperkte verlenging van de deeltijd WW is er een relatie tussen de hoeveelheid werknemers die onder de deeltijd WW wordt gebracht en de duur van de deeltijd WW:</w:t>
      </w:r>
    </w:p>
    <w:p w14:paraId="129C4DD5" w14:textId="524AD9C6" w:rsidR="00CE3592" w:rsidRPr="00CE3592" w:rsidRDefault="00CE3592" w:rsidP="00CE359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0 tot 30% van het personeelsbestand in deeltijd WW: laatste uitstroom op 30 juni 2011;</w:t>
      </w:r>
    </w:p>
    <w:p w14:paraId="11628DD1" w14:textId="1C916590" w:rsidR="00CE3592" w:rsidRPr="00CE3592" w:rsidRDefault="00CE3592" w:rsidP="00CE359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30 tot 60% van het personeelsbestand in deeltijd WW: laatste uitstroom op 31 maart 2011;</w:t>
      </w:r>
    </w:p>
    <w:p w14:paraId="0CE74F90" w14:textId="10F1F69E" w:rsidR="00CE3592" w:rsidRPr="00CE3592" w:rsidRDefault="00CE3592" w:rsidP="00CE3592">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60 tot 100% van het personeelsbestand in deeltijd WW: laatste uitstroom op 31 december 2010.</w:t>
      </w:r>
    </w:p>
    <w:p w14:paraId="20E4097A"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Een periode van deeltijd WW op basis van de beperkte verlenging kan net als onder de bestaande regeling, alleen voor een periode van 13 weken worden verlengd. Dat geldt niet voor de laatste verlenging vóór de uiterste uitstroomdatum. Deze verlenging is korter dan 13 weken als de uiterste uitstroomdatum binnen 13 weken ligt na de ingangsdatum van die verlenging.</w:t>
      </w:r>
    </w:p>
    <w:p w14:paraId="674C4FB4" w14:textId="77777777" w:rsidR="00CE3592" w:rsidRPr="00CE3592" w:rsidRDefault="00CE3592" w:rsidP="00CE3592">
      <w:pPr>
        <w:widowControl w:val="0"/>
        <w:autoSpaceDE w:val="0"/>
        <w:autoSpaceDN w:val="0"/>
        <w:adjustRightInd w:val="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Alle andere voorwaarden die gelden voor de eerdere regeling voor deeltijd WW, gelden ook voor de beperkt verlengde deeltijd WW per 1 april 2010. Klik hier voor meer informatie over die voorwaarden. Een belangrijke (reeds bestaande) voorwaarde is dat deeltijd WW over een periode van 26 weken voor minimaal 20% moet worden afgesloten. Voldoet een werkgever niet aan deze voorwaarde, dan moet hij een vergoeding betalen die gelijk is aan de betaalde WW-uitkeringen van de betrokken werknemers. Laatste instroom in de deeltijd WW zonder dat een vergoeding verschuldigd zal zijn is dus mogelijk tot:</w:t>
      </w:r>
    </w:p>
    <w:p w14:paraId="759AAA0B" w14:textId="2D8ED2CE" w:rsidR="00CE3592" w:rsidRPr="00CE3592" w:rsidRDefault="00CE3592" w:rsidP="00CE3592">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31 december 2010 bij 0 tot 30% van het personeelsbestand in deeltijd WW;</w:t>
      </w:r>
    </w:p>
    <w:p w14:paraId="0ABFCAA0" w14:textId="77777777" w:rsidR="00CE3592" w:rsidRDefault="00CE3592" w:rsidP="00CE3592">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30 september 2010 bij 30 tot 60% van het personeelsbestand in deeltijd WW;</w:t>
      </w:r>
    </w:p>
    <w:p w14:paraId="3904FF02" w14:textId="7ACD0B2D" w:rsidR="00CE3592" w:rsidRPr="00CE3592" w:rsidRDefault="00CE3592" w:rsidP="00CE3592">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CE3592">
        <w:rPr>
          <w:rFonts w:asciiTheme="majorHAnsi" w:hAnsiTheme="majorHAnsi" w:cs="Lato Regular"/>
          <w:color w:val="262626"/>
          <w:sz w:val="22"/>
          <w:szCs w:val="22"/>
          <w:lang w:val="en-US"/>
        </w:rPr>
        <w:t xml:space="preserve"> 30 juni 2010 bij 60 tot 100% van het personeelsbestand in deeltijd WW.</w:t>
      </w:r>
    </w:p>
    <w:p w14:paraId="0FB7CDD7" w14:textId="77777777" w:rsidR="00CE3592" w:rsidRPr="00520DDC" w:rsidRDefault="00CE3592" w:rsidP="00520DDC">
      <w:pPr>
        <w:rPr>
          <w:rFonts w:asciiTheme="majorHAnsi" w:hAnsiTheme="majorHAnsi"/>
          <w:sz w:val="22"/>
          <w:szCs w:val="22"/>
        </w:rPr>
      </w:pPr>
    </w:p>
    <w:p w14:paraId="1AFF052D" w14:textId="77777777" w:rsidR="00520DDC" w:rsidRPr="00520DDC" w:rsidRDefault="00520DDC" w:rsidP="00520DDC"/>
    <w:sectPr w:rsidR="00520DDC" w:rsidRPr="00520DDC" w:rsidSect="00404861">
      <w:footerReference w:type="default" r:id="rId15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90699" w14:textId="77777777" w:rsidR="0038750F" w:rsidRDefault="0038750F" w:rsidP="00634F98">
      <w:r>
        <w:separator/>
      </w:r>
    </w:p>
  </w:endnote>
  <w:endnote w:type="continuationSeparator" w:id="0">
    <w:p w14:paraId="3C93EB38" w14:textId="77777777" w:rsidR="0038750F" w:rsidRDefault="0038750F" w:rsidP="0063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4DBED" w14:textId="1AB907B0" w:rsidR="00634F98" w:rsidRDefault="00634F98">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1E73F4">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CFC6" w14:textId="77777777" w:rsidR="0038750F" w:rsidRDefault="0038750F" w:rsidP="00634F98">
      <w:r>
        <w:separator/>
      </w:r>
    </w:p>
  </w:footnote>
  <w:footnote w:type="continuationSeparator" w:id="0">
    <w:p w14:paraId="05F5FC52" w14:textId="77777777" w:rsidR="0038750F" w:rsidRDefault="0038750F" w:rsidP="00634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41D5B1B"/>
    <w:multiLevelType w:val="multilevel"/>
    <w:tmpl w:val="BAAA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07B95"/>
    <w:multiLevelType w:val="multilevel"/>
    <w:tmpl w:val="AC30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1"/>
  </w:num>
  <w:num w:numId="5">
    <w:abstractNumId w:val="2"/>
  </w:num>
  <w:num w:numId="6">
    <w:abstractNumId w:val="3"/>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44485"/>
    <w:rsid w:val="00084644"/>
    <w:rsid w:val="00090574"/>
    <w:rsid w:val="000A30AD"/>
    <w:rsid w:val="000D22FA"/>
    <w:rsid w:val="0015135F"/>
    <w:rsid w:val="0016571D"/>
    <w:rsid w:val="001779BC"/>
    <w:rsid w:val="001C7C18"/>
    <w:rsid w:val="001E73F4"/>
    <w:rsid w:val="00257469"/>
    <w:rsid w:val="002C423D"/>
    <w:rsid w:val="002F66A8"/>
    <w:rsid w:val="00351933"/>
    <w:rsid w:val="0038750F"/>
    <w:rsid w:val="003A225B"/>
    <w:rsid w:val="003E695F"/>
    <w:rsid w:val="00404861"/>
    <w:rsid w:val="00520DDC"/>
    <w:rsid w:val="00547C3B"/>
    <w:rsid w:val="005A6C8C"/>
    <w:rsid w:val="006311FA"/>
    <w:rsid w:val="00634408"/>
    <w:rsid w:val="00634F98"/>
    <w:rsid w:val="006A346E"/>
    <w:rsid w:val="006D655D"/>
    <w:rsid w:val="00742AC8"/>
    <w:rsid w:val="00964579"/>
    <w:rsid w:val="009B6E55"/>
    <w:rsid w:val="009C1C1B"/>
    <w:rsid w:val="009F68AC"/>
    <w:rsid w:val="00A87654"/>
    <w:rsid w:val="00B915E6"/>
    <w:rsid w:val="00BA76E0"/>
    <w:rsid w:val="00C42233"/>
    <w:rsid w:val="00C85497"/>
    <w:rsid w:val="00CE3592"/>
    <w:rsid w:val="00D047AD"/>
    <w:rsid w:val="00D641D0"/>
    <w:rsid w:val="00E044A5"/>
    <w:rsid w:val="00E64B81"/>
    <w:rsid w:val="00E81E9A"/>
    <w:rsid w:val="00EB0FB4"/>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4">
    <w:name w:val="heading 4"/>
    <w:basedOn w:val="Standaard"/>
    <w:next w:val="Standaard"/>
    <w:link w:val="Kop4Char"/>
    <w:uiPriority w:val="9"/>
    <w:semiHidden/>
    <w:unhideWhenUsed/>
    <w:qFormat/>
    <w:rsid w:val="001E7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634F98"/>
    <w:pPr>
      <w:tabs>
        <w:tab w:val="center" w:pos="4536"/>
        <w:tab w:val="right" w:pos="9072"/>
      </w:tabs>
    </w:pPr>
  </w:style>
  <w:style w:type="character" w:customStyle="1" w:styleId="KoptekstChar">
    <w:name w:val="Koptekst Char"/>
    <w:basedOn w:val="Standaardalinea-lettertype"/>
    <w:link w:val="Koptekst"/>
    <w:uiPriority w:val="99"/>
    <w:rsid w:val="00634F98"/>
  </w:style>
  <w:style w:type="paragraph" w:styleId="Voettekst">
    <w:name w:val="footer"/>
    <w:basedOn w:val="Standaard"/>
    <w:link w:val="VoettekstChar"/>
    <w:uiPriority w:val="99"/>
    <w:unhideWhenUsed/>
    <w:rsid w:val="00634F98"/>
    <w:pPr>
      <w:tabs>
        <w:tab w:val="center" w:pos="4536"/>
        <w:tab w:val="right" w:pos="9072"/>
      </w:tabs>
    </w:pPr>
  </w:style>
  <w:style w:type="character" w:customStyle="1" w:styleId="VoettekstChar">
    <w:name w:val="Voettekst Char"/>
    <w:basedOn w:val="Standaardalinea-lettertype"/>
    <w:link w:val="Voettekst"/>
    <w:uiPriority w:val="99"/>
    <w:rsid w:val="00634F98"/>
  </w:style>
  <w:style w:type="character" w:styleId="Paginanummer">
    <w:name w:val="page number"/>
    <w:basedOn w:val="Standaardalinea-lettertype"/>
    <w:uiPriority w:val="99"/>
    <w:semiHidden/>
    <w:unhideWhenUsed/>
    <w:rsid w:val="00634F98"/>
  </w:style>
  <w:style w:type="character" w:customStyle="1" w:styleId="Kop4Char">
    <w:name w:val="Kop 4 Char"/>
    <w:basedOn w:val="Standaardalinea-lettertype"/>
    <w:link w:val="Kop4"/>
    <w:uiPriority w:val="9"/>
    <w:semiHidden/>
    <w:rsid w:val="001E73F4"/>
    <w:rPr>
      <w:rFonts w:asciiTheme="majorHAnsi" w:eastAsiaTheme="majorEastAsia" w:hAnsiTheme="majorHAnsi" w:cstheme="majorBidi"/>
      <w:b/>
      <w:bCs/>
      <w:i/>
      <w:iCs/>
      <w:color w:val="4F81BD" w:themeColor="accent1"/>
    </w:rPr>
  </w:style>
  <w:style w:type="character" w:customStyle="1" w:styleId="apple-converted-space">
    <w:name w:val="apple-converted-space"/>
    <w:basedOn w:val="Standaardalinea-lettertype"/>
    <w:rsid w:val="001E73F4"/>
  </w:style>
  <w:style w:type="paragraph" w:styleId="Normaalweb">
    <w:name w:val="Normal (Web)"/>
    <w:basedOn w:val="Standaard"/>
    <w:uiPriority w:val="99"/>
    <w:semiHidden/>
    <w:unhideWhenUsed/>
    <w:rsid w:val="001E73F4"/>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1E73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368116">
      <w:bodyDiv w:val="1"/>
      <w:marLeft w:val="0"/>
      <w:marRight w:val="0"/>
      <w:marTop w:val="0"/>
      <w:marBottom w:val="0"/>
      <w:divBdr>
        <w:top w:val="none" w:sz="0" w:space="0" w:color="auto"/>
        <w:left w:val="none" w:sz="0" w:space="0" w:color="auto"/>
        <w:bottom w:val="none" w:sz="0" w:space="0" w:color="auto"/>
        <w:right w:val="none" w:sz="0" w:space="0" w:color="auto"/>
      </w:divBdr>
    </w:div>
    <w:div w:id="12601396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BW" TargetMode="External"/><Relationship Id="rId21" Type="http://schemas.openxmlformats.org/officeDocument/2006/relationships/hyperlink" Target="https://www.arbeidsrechter.nl/werknemer-medewerker-rechten-overgang-verkoop-onderneming" TargetMode="External"/><Relationship Id="rId42" Type="http://schemas.openxmlformats.org/officeDocument/2006/relationships/hyperlink" Target="https://www.arbeidsrechter.nl/veranderen-arbeidsovereenkomst" TargetMode="External"/><Relationship Id="rId63" Type="http://schemas.openxmlformats.org/officeDocument/2006/relationships/hyperlink" Target="https://www.arbeidsrechter.nl/wwz-ontbinding-arbeidsovereenkomst-door-kantonrechter" TargetMode="External"/><Relationship Id="rId84" Type="http://schemas.openxmlformats.org/officeDocument/2006/relationships/hyperlink" Target="https://www.arbeidsrechter.nl/wwz-ontslag-werknemer-opzegging-opzegtermijn-opzeggingstermijn" TargetMode="External"/><Relationship Id="rId138" Type="http://schemas.openxmlformats.org/officeDocument/2006/relationships/hyperlink" Target="https://www.arbeidsrechter.nl/juiste-kandidaat-werven-selecteren-personeel" TargetMode="External"/><Relationship Id="rId159" Type="http://schemas.openxmlformats.org/officeDocument/2006/relationships/footer" Target="footer1.xml"/><Relationship Id="rId107" Type="http://schemas.openxmlformats.org/officeDocument/2006/relationships/hyperlink" Target="https://www.arbeidsrechter.nl/opzegging-dienstverband-meerdere-medewerkers-vertrekregeling" TargetMode="External"/><Relationship Id="rId11" Type="http://schemas.openxmlformats.org/officeDocument/2006/relationships/hyperlink" Target="https://www.arbeidsrechter.nl/gewijzigde-of-nieuwe-arbeidsovereenkomst" TargetMode="External"/><Relationship Id="rId32" Type="http://schemas.openxmlformats.org/officeDocument/2006/relationships/hyperlink" Target="https://www.arbeidsrechter.nl/Rechten-en-plichten-overnemer-bij-overgang-onderneming" TargetMode="External"/><Relationship Id="rId53" Type="http://schemas.openxmlformats.org/officeDocument/2006/relationships/hyperlink" Target="https://www.arbeidsrechter.nl/CAO-personeel-verkoop-onderneming-overnemer-verkoper-overdrager" TargetMode="External"/><Relationship Id="rId74" Type="http://schemas.openxmlformats.org/officeDocument/2006/relationships/hyperlink" Target="https://www.arbeidsrechter.nl/wwz-ontslag-werknemer-opzegging-opzegtermijn-opzeggingstermijn" TargetMode="External"/><Relationship Id="rId128" Type="http://schemas.openxmlformats.org/officeDocument/2006/relationships/hyperlink" Target="https://www.arbeidsrechter.nl/recht-op-WIA-uitkering-zieke-werknemer" TargetMode="External"/><Relationship Id="rId149" Type="http://schemas.openxmlformats.org/officeDocument/2006/relationships/hyperlink" Target="https://www.arbeidsrechter.nl/bw" TargetMode="External"/><Relationship Id="rId5" Type="http://schemas.openxmlformats.org/officeDocument/2006/relationships/webSettings" Target="webSettings.xml"/><Relationship Id="rId95" Type="http://schemas.openxmlformats.org/officeDocument/2006/relationships/hyperlink" Target="https://www.arbeidsrechter.nl/wmc" TargetMode="External"/><Relationship Id="rId160" Type="http://schemas.openxmlformats.org/officeDocument/2006/relationships/fontTable" Target="fontTable.xml"/><Relationship Id="rId22" Type="http://schemas.openxmlformats.org/officeDocument/2006/relationships/hyperlink" Target="https://www.arbeidsrechter.nl/failliet-faillissement-overdrager-verkoper-doorstart-onderneming" TargetMode="External"/><Relationship Id="rId43" Type="http://schemas.openxmlformats.org/officeDocument/2006/relationships/hyperlink" Target="https://www.arbeidsrechter.nl/wwz-ontbinding-arbeidsovereenkomst-door-kantonrechter" TargetMode="External"/><Relationship Id="rId64" Type="http://schemas.openxmlformats.org/officeDocument/2006/relationships/hyperlink" Target="https://www.arbeidsrechter.nl/wwz-ontbinding-arbeidsovereenkomst-door-kantonrechter" TargetMode="External"/><Relationship Id="rId118" Type="http://schemas.openxmlformats.org/officeDocument/2006/relationships/hyperlink" Target="https://www.arbeidsrechter.nl/Opleidingen-werknemers-personeel-werkgever" TargetMode="External"/><Relationship Id="rId139" Type="http://schemas.openxmlformats.org/officeDocument/2006/relationships/hyperlink" Target="https://www.arbeidsrechter.nl/functiewaardering-functieanalyse-herwaardering-classificatie" TargetMode="External"/><Relationship Id="rId85" Type="http://schemas.openxmlformats.org/officeDocument/2006/relationships/hyperlink" Target="https://www.arbeidsrechter.nl/wwz-verweer-tegen-ontslag-na-UWV-procedure" TargetMode="External"/><Relationship Id="rId150" Type="http://schemas.openxmlformats.org/officeDocument/2006/relationships/hyperlink" Target="https://www.arbeidsrechter.nl/uitzendkracht-uitzendbureau-inschakelen-verplichtingen" TargetMode="External"/><Relationship Id="rId12" Type="http://schemas.openxmlformats.org/officeDocument/2006/relationships/hyperlink" Target="https://www.arbeidsrechter.nl/collectieve-arbeidsovereenkomst-cao" TargetMode="External"/><Relationship Id="rId17" Type="http://schemas.openxmlformats.org/officeDocument/2006/relationships/hyperlink" Target="https://www.arbeidsrechter.nl/bw" TargetMode="External"/><Relationship Id="rId33" Type="http://schemas.openxmlformats.org/officeDocument/2006/relationships/hyperlink" Target="https://www.arbeidsrechter.nl/werknemer-medewerker-rechten-overgang-verkoop-onderneming" TargetMode="External"/><Relationship Id="rId38" Type="http://schemas.openxmlformats.org/officeDocument/2006/relationships/hyperlink" Target="https://www.arbeidsrechter.nl/wwz-opzeggingsverbod-opzeggingsverboden-ontslag-werknemer" TargetMode="External"/><Relationship Id="rId59" Type="http://schemas.openxmlformats.org/officeDocument/2006/relationships/hyperlink" Target="https://www.arbeidsrechter.nl/Bedrijf-verkopen-verhuren-gevolgen-personeel-werkgever-arbeidscontract" TargetMode="External"/><Relationship Id="rId103" Type="http://schemas.openxmlformats.org/officeDocument/2006/relationships/hyperlink" Target="https://www.arbeidsrechter.nl/wwz-opzeggen-met-ontslagvergunning-uwv-werkbedrijf" TargetMode="External"/><Relationship Id="rId108" Type="http://schemas.openxmlformats.org/officeDocument/2006/relationships/hyperlink" Target="https://www.arbeidsrechter.nl/wwz-opzeggen-met-ontslagvergunning-uwv-werkbedrijf" TargetMode="External"/><Relationship Id="rId124" Type="http://schemas.openxmlformats.org/officeDocument/2006/relationships/hyperlink" Target="https://www.arbeidsrechter.nl/veranderen-arbeidsovereenkomst" TargetMode="External"/><Relationship Id="rId129" Type="http://schemas.openxmlformats.org/officeDocument/2006/relationships/hyperlink" Target="https://www.arbeidsrechter.nl/verplichting-behoud-WW-uitkering-sollciteratieplicht" TargetMode="External"/><Relationship Id="rId54" Type="http://schemas.openxmlformats.org/officeDocument/2006/relationships/hyperlink" Target="https://www.arbeidsrechter.nl/bw" TargetMode="External"/><Relationship Id="rId70" Type="http://schemas.openxmlformats.org/officeDocument/2006/relationships/hyperlink" Target="https://www.arbeidsrechter.nl/wwz-aanvragen-ontslagvergunning-UWV-werkbedrijf-afspiegelen" TargetMode="External"/><Relationship Id="rId75" Type="http://schemas.openxmlformats.org/officeDocument/2006/relationships/hyperlink" Target="https://www.arbeidsrechter.nl/bw" TargetMode="External"/><Relationship Id="rId91" Type="http://schemas.openxmlformats.org/officeDocument/2006/relationships/hyperlink" Target="https://www.arbeidsrechter.nl/wwz-einde-arbeidsovereenkomst-bepaalde-tijd-van-rechtswege" TargetMode="External"/><Relationship Id="rId96" Type="http://schemas.openxmlformats.org/officeDocument/2006/relationships/hyperlink" Target="https://www.arbeidsrechter.nl/melding-collectief-ontslag-groep-medewerkers" TargetMode="External"/><Relationship Id="rId140" Type="http://schemas.openxmlformats.org/officeDocument/2006/relationships/hyperlink" Target="https://www.arbeidsrechter.nl/veranderen-arbeidsovereenkomst" TargetMode="External"/><Relationship Id="rId145" Type="http://schemas.openxmlformats.org/officeDocument/2006/relationships/hyperlink" Target="https://www.arbeidsrechter.nl/uitzendkracht-uitzendbureau-inschakelen-verplichtingen"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overname-bedrijf-onderneming-recht-op-pensioen" TargetMode="External"/><Relationship Id="rId28" Type="http://schemas.openxmlformats.org/officeDocument/2006/relationships/hyperlink" Target="https://www.arbeidsrechter.nl/CAO-personeel-verkoop-onderneming-overnemer-verkoper-overdrager" TargetMode="External"/><Relationship Id="rId49" Type="http://schemas.openxmlformats.org/officeDocument/2006/relationships/hyperlink" Target="https://www.arbeidsrechter.nl/bw" TargetMode="External"/><Relationship Id="rId114" Type="http://schemas.openxmlformats.org/officeDocument/2006/relationships/hyperlink" Target="https://www.arbeidsrechter.nl/adviesrecht-ondernemingsraad-or-besluiten-bestuur" TargetMode="External"/><Relationship Id="rId119" Type="http://schemas.openxmlformats.org/officeDocument/2006/relationships/hyperlink" Target="https://www.arbeidsrechter.nl/wwz-ontbindingsvergoeding-transitievergoeding-kantonrechtersformule-arbeidsovereenkomst" TargetMode="External"/><Relationship Id="rId44" Type="http://schemas.openxmlformats.org/officeDocument/2006/relationships/hyperlink" Target="https://www.arbeidsrechter.nl/wwz-opzegging-opzeggen-arbeidsovereenkomst-arbeidscontract-door-werkgever-werknemer" TargetMode="External"/><Relationship Id="rId60" Type="http://schemas.openxmlformats.org/officeDocument/2006/relationships/hyperlink" Target="https://www.arbeidsrechter.nl/andere-werkgever-pensioengat-ontslag-werknemer" TargetMode="External"/><Relationship Id="rId65" Type="http://schemas.openxmlformats.org/officeDocument/2006/relationships/hyperlink" Target="https://www.arbeidsrechter.nl/bw" TargetMode="External"/><Relationship Id="rId81" Type="http://schemas.openxmlformats.org/officeDocument/2006/relationships/hyperlink" Target="https://www.arbeidsrechter.nl/wwz-ontbinding-arbeidsovereenkomst-door-kantonrechter" TargetMode="External"/><Relationship Id="rId86" Type="http://schemas.openxmlformats.org/officeDocument/2006/relationships/hyperlink" Target="https://www.arbeidsrechter.nl/wwz-ontbinding-arbeidsovereenkomst-door-kantonrechter" TargetMode="External"/><Relationship Id="rId130" Type="http://schemas.openxmlformats.org/officeDocument/2006/relationships/hyperlink" Target="https://www.arbeidsrechter.nl/veranderen-arbeidsovereenkomst" TargetMode="External"/><Relationship Id="rId135" Type="http://schemas.openxmlformats.org/officeDocument/2006/relationships/hyperlink" Target="https://www.arbeidsrechter.nl/ongelijke-behandeling-discriminatie-werknemer-werkgever" TargetMode="External"/><Relationship Id="rId151" Type="http://schemas.openxmlformats.org/officeDocument/2006/relationships/hyperlink" Target="https://www.arbeidsrechter.nl/rechten-plichten-werknemers-arbeidsomstandigheden" TargetMode="External"/><Relationship Id="rId156" Type="http://schemas.openxmlformats.org/officeDocument/2006/relationships/hyperlink" Target="https://www.arbeidsrechter.nl/bwv" TargetMode="External"/><Relationship Id="rId13" Type="http://schemas.openxmlformats.org/officeDocument/2006/relationships/hyperlink" Target="https://www.arbeidsrechter.nl/reglement-personeelshandoek-arbeidsovereenkomst-eenzijdige-wijzigingsbeding" TargetMode="External"/><Relationship Id="rId18" Type="http://schemas.openxmlformats.org/officeDocument/2006/relationships/hyperlink" Target="https://www.arbeidsrechter.nl/onderneming-bedrijf-verkoop-verhuur-aandelen-overdracht-werknemer-werkgever-arbeidsovereenkomst" TargetMode="External"/><Relationship Id="rId39" Type="http://schemas.openxmlformats.org/officeDocument/2006/relationships/hyperlink" Target="https://www.arbeidsrechter.nl/wwz-verweer-tegen-ontslag-na-UWV-procedure" TargetMode="External"/><Relationship Id="rId109" Type="http://schemas.openxmlformats.org/officeDocument/2006/relationships/hyperlink" Target="https://www.arbeidsrechter.nl/wwz-opzegging-dienstverband-meerdere-medewerkers-vertrekregeling" TargetMode="External"/><Relationship Id="rId34" Type="http://schemas.openxmlformats.org/officeDocument/2006/relationships/hyperlink" Target="https://www.arbeidsrechter.nl/Verkoop-onderneming-rechtsvorm-loonbelasting-aansprakelijkheid-arbeidsovereenkomst" TargetMode="External"/><Relationship Id="rId50" Type="http://schemas.openxmlformats.org/officeDocument/2006/relationships/hyperlink" Target="https://www.arbeidsrechter.nl/wcao" TargetMode="External"/><Relationship Id="rId55" Type="http://schemas.openxmlformats.org/officeDocument/2006/relationships/hyperlink" Target="https://www.arbeidsrechter.nl/Pensioen-pensioenregeling-pensioenfonds-opbouw-toezegging" TargetMode="External"/><Relationship Id="rId76" Type="http://schemas.openxmlformats.org/officeDocument/2006/relationships/hyperlink" Target="https://www.arbeidsrechter.nl/h-3-4-4-i-1" TargetMode="External"/><Relationship Id="rId97" Type="http://schemas.openxmlformats.org/officeDocument/2006/relationships/hyperlink" Target="https://www.arbeidsrechter.nl/wet-melding-collectief-ontslag-uwv-werkbedrijf" TargetMode="External"/><Relationship Id="rId104" Type="http://schemas.openxmlformats.org/officeDocument/2006/relationships/hyperlink" Target="https://www.arbeidsrechter.nl/wwz-ontbinding-arbeidsovereenkomst-door-kantonrechter" TargetMode="External"/><Relationship Id="rId120" Type="http://schemas.openxmlformats.org/officeDocument/2006/relationships/hyperlink" Target="https://www.arbeidsrechter.nl/loopbaanontwikkeling-personeel-werknemers" TargetMode="External"/><Relationship Id="rId125" Type="http://schemas.openxmlformats.org/officeDocument/2006/relationships/hyperlink" Target="https://www.arbeidsrechter.nl/loopbaanontwikkeling-personeel-werknemers" TargetMode="External"/><Relationship Id="rId141" Type="http://schemas.openxmlformats.org/officeDocument/2006/relationships/hyperlink" Target="https://www.arbeidsrechter.nl/einde-arbeidsovereenkomst-opzegging-ontslag-ontbinding" TargetMode="External"/><Relationship Id="rId146" Type="http://schemas.openxmlformats.org/officeDocument/2006/relationships/hyperlink" Target="https://www.arbeidsrechter.nl/bw" TargetMode="External"/><Relationship Id="rId7" Type="http://schemas.openxmlformats.org/officeDocument/2006/relationships/endnotes" Target="endnotes.xml"/><Relationship Id="rId71" Type="http://schemas.openxmlformats.org/officeDocument/2006/relationships/hyperlink" Target="https://www.arbeidsrechter.nl/bw" TargetMode="External"/><Relationship Id="rId92" Type="http://schemas.openxmlformats.org/officeDocument/2006/relationships/hyperlink" Target="https://www.arbeidsrechter.nl/wwz-ontslag-op-staande-voet-werknemer-werkgever" TargetMode="External"/><Relationship Id="rId2" Type="http://schemas.openxmlformats.org/officeDocument/2006/relationships/numbering" Target="numbering.xml"/><Relationship Id="rId29" Type="http://schemas.openxmlformats.org/officeDocument/2006/relationships/hyperlink" Target="https://www.arbeidsrechter.nl/Verkoop-onderneming-rechtsvorm-loonbelasting-aansprakelijkheid-arbeidsovereenkomst" TargetMode="External"/><Relationship Id="rId24" Type="http://schemas.openxmlformats.org/officeDocument/2006/relationships/hyperlink" Target="https://www.arbeidsrechter.nl/bw" TargetMode="External"/><Relationship Id="rId40" Type="http://schemas.openxmlformats.org/officeDocument/2006/relationships/hyperlink" Target="https://www.arbeidsrechter.nl/verkoper-overdrager-onderneming-bedrijf-rechten" TargetMode="External"/><Relationship Id="rId45" Type="http://schemas.openxmlformats.org/officeDocument/2006/relationships/hyperlink" Target="https://www.arbeidsrechter.nl/wwz-arbeidsovereenkomst-eindigt-van-rechtswege" TargetMode="External"/><Relationship Id="rId66" Type="http://schemas.openxmlformats.org/officeDocument/2006/relationships/hyperlink" Target="https://www.arbeidsrechter.nl/wwz-opzegging-opzeggen-arbeidsovereenkomst-arbeidscontract-door-werkgever-werknemer" TargetMode="External"/><Relationship Id="rId87" Type="http://schemas.openxmlformats.org/officeDocument/2006/relationships/hyperlink" Target="https://www.arbeidsrechter.nl/wwz-verweer-tegen-ontslag-na-uwv-procedure" TargetMode="External"/><Relationship Id="rId110" Type="http://schemas.openxmlformats.org/officeDocument/2006/relationships/hyperlink" Target="https://www.arbeidsrechter.nl/wwz-ontbinding-arbeidsovereenkomst-door-kantonrechter" TargetMode="External"/><Relationship Id="rId115" Type="http://schemas.openxmlformats.org/officeDocument/2006/relationships/hyperlink" Target="https://www.arbeidsrechter.nl/BW" TargetMode="External"/><Relationship Id="rId131" Type="http://schemas.openxmlformats.org/officeDocument/2006/relationships/hyperlink" Target="https://www.arbeidsrechter.nl/loopbaanontwikkeling-personeel-werknemers" TargetMode="External"/><Relationship Id="rId136" Type="http://schemas.openxmlformats.org/officeDocument/2006/relationships/hyperlink" Target="https://www.arbeidsrechter.nl/pensioenregeling-systemen-eindloonregeling-middelloon" TargetMode="External"/><Relationship Id="rId157" Type="http://schemas.openxmlformats.org/officeDocument/2006/relationships/hyperlink" Target="https://www.arbeidsrechter.nl/wwz-recht-op-WW-uitkering-werknemer-na-ontslag" TargetMode="External"/><Relationship Id="rId61" Type="http://schemas.openxmlformats.org/officeDocument/2006/relationships/hyperlink" Target="https://www.arbeidsrechter.nl/bw" TargetMode="External"/><Relationship Id="rId82" Type="http://schemas.openxmlformats.org/officeDocument/2006/relationships/hyperlink" Target="https://www.arbeidsrechter.nl/wwz-opzeggingsverbod-opzeggingsverboden-ontslag-werknemer" TargetMode="External"/><Relationship Id="rId152" Type="http://schemas.openxmlformats.org/officeDocument/2006/relationships/hyperlink" Target="https://www.arbeidsrechter.nl/Arbeidsduurverkorting-arbeidstijdverkorting-ADV-ATV" TargetMode="External"/><Relationship Id="rId19" Type="http://schemas.openxmlformats.org/officeDocument/2006/relationships/hyperlink" Target="https://www.arbeidsrechter.nl/Bedrijf-verkopen-verhuren-gevolgen-personeel-werkgever-arbeidscontract" TargetMode="External"/><Relationship Id="rId14" Type="http://schemas.openxmlformats.org/officeDocument/2006/relationships/hyperlink" Target="https://www.arbeidsrechter.nl/overgang-onderdeel-onderneming-werknemer-werkgever-rechten" TargetMode="External"/><Relationship Id="rId30" Type="http://schemas.openxmlformats.org/officeDocument/2006/relationships/hyperlink" Target="https://www.arbeidsrechter.nl/Verkoop-onderneming-rechtsvorm-loonbelasting-aansprakelijkheid-arbeidsovereenkomst"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uitzonderingen-pensioenwet-afwijkingen" TargetMode="External"/><Relationship Id="rId77" Type="http://schemas.openxmlformats.org/officeDocument/2006/relationships/hyperlink" Target="https://www.arbeidsrechter.nl/BW" TargetMode="External"/><Relationship Id="rId100" Type="http://schemas.openxmlformats.org/officeDocument/2006/relationships/hyperlink" Target="https://www.arbeidsrechter.nl/melding-collectief-ontslag-groep-medewerkers" TargetMode="External"/><Relationship Id="rId105" Type="http://schemas.openxmlformats.org/officeDocument/2006/relationships/hyperlink" Target="https://www.arbeidsrechter.nl/wwz-ontslag-werknemer-opzegging-opzegtermijn-opzeggingstermijn" TargetMode="External"/><Relationship Id="rId126" Type="http://schemas.openxmlformats.org/officeDocument/2006/relationships/hyperlink" Target="https://www.arbeidsrechter.nl/Medewerker-niet-meer-ziek-hoe-te-handelen-na-herstel-en-betermelding" TargetMode="External"/><Relationship Id="rId147" Type="http://schemas.openxmlformats.org/officeDocument/2006/relationships/hyperlink" Target="https://www.arbeidsrechter.nl/bw" TargetMode="External"/><Relationship Id="rId8" Type="http://schemas.openxmlformats.org/officeDocument/2006/relationships/hyperlink" Target="https://www.arbeidsrechter.nl/verandering-functie-werkplaats-werkzaamheden" TargetMode="External"/><Relationship Id="rId51" Type="http://schemas.openxmlformats.org/officeDocument/2006/relationships/hyperlink" Target="https://www.arbeidsrechter.nl/wavv" TargetMode="External"/><Relationship Id="rId72" Type="http://schemas.openxmlformats.org/officeDocument/2006/relationships/hyperlink" Target="https://www.arbeidsrechter.nl/wwz-ontslag-in-strijd-met-opzegverboden-vernietigbaar" TargetMode="External"/><Relationship Id="rId93" Type="http://schemas.openxmlformats.org/officeDocument/2006/relationships/hyperlink" Target="https://www.arbeidsrechter.nl/wmc" TargetMode="External"/><Relationship Id="rId98" Type="http://schemas.openxmlformats.org/officeDocument/2006/relationships/hyperlink" Target="https://www.arbeidsrechter.nl/collectief-behandeling-individuele-ontslagaanvragen" TargetMode="External"/><Relationship Id="rId121" Type="http://schemas.openxmlformats.org/officeDocument/2006/relationships/hyperlink" Target="https://www.arbeidsrechter.nl/veranderen-arbeidsovereenkomst" TargetMode="External"/><Relationship Id="rId142" Type="http://schemas.openxmlformats.org/officeDocument/2006/relationships/hyperlink" Target="https://www.arbeidsrechter.nl/opzegging-dienstverband-meerdere-medewerkers-vertrekregeling" TargetMode="External"/><Relationship Id="rId3" Type="http://schemas.openxmlformats.org/officeDocument/2006/relationships/styles" Target="styles.xml"/><Relationship Id="rId25" Type="http://schemas.openxmlformats.org/officeDocument/2006/relationships/hyperlink" Target="https://www.arbeidsrechter.nl/bw" TargetMode="External"/><Relationship Id="rId46" Type="http://schemas.openxmlformats.org/officeDocument/2006/relationships/hyperlink" Target="https://www.arbeidsrechter.nl/bw" TargetMode="External"/><Relationship Id="rId67" Type="http://schemas.openxmlformats.org/officeDocument/2006/relationships/hyperlink" Target="https://www.arbeidsrechter.nl/wwz-verweer-tegen-ontslag-na-uwv-procedure" TargetMode="External"/><Relationship Id="rId116" Type="http://schemas.openxmlformats.org/officeDocument/2006/relationships/hyperlink" Target="https://www.arbeidsrechter.nl/einde-dienstverband-geen-recht-aanspraak-op-pensioen" TargetMode="External"/><Relationship Id="rId137" Type="http://schemas.openxmlformats.org/officeDocument/2006/relationships/hyperlink" Target="https://www.arbeidsrechter.nl/personeelsmangement-strategie-menselijk-kampitaal" TargetMode="External"/><Relationship Id="rId158" Type="http://schemas.openxmlformats.org/officeDocument/2006/relationships/hyperlink" Target="https://www.arbeidsrechter.nl/wml" TargetMode="External"/><Relationship Id="rId20" Type="http://schemas.openxmlformats.org/officeDocument/2006/relationships/hyperlink" Target="https://www.arbeidsrechter.nl/verkoper-overdrager-onderneming-bedrijf-rechten" TargetMode="External"/><Relationship Id="rId41" Type="http://schemas.openxmlformats.org/officeDocument/2006/relationships/hyperlink" Target="https://www.arbeidsrechter.nl/wwz-opzeggen-met-ontslagvergunning-UWV-werkbedrijf" TargetMode="External"/><Relationship Id="rId62" Type="http://schemas.openxmlformats.org/officeDocument/2006/relationships/hyperlink" Target="https://www.arbeidsrechter.nl/bw" TargetMode="External"/><Relationship Id="rId83" Type="http://schemas.openxmlformats.org/officeDocument/2006/relationships/hyperlink" Target="https://www.arbeidsrechter.nl/wwz-aanvragen-ontslagvergunning-UWV-werkbedrijf-afspiegelen" TargetMode="External"/><Relationship Id="rId88" Type="http://schemas.openxmlformats.org/officeDocument/2006/relationships/hyperlink" Target="https://www.arbeidsrechter.nl/wwz-onderzoek-werkgever-ontslag-door-diefstal-misbruik-misleiding-bedreiging" TargetMode="External"/><Relationship Id="rId111" Type="http://schemas.openxmlformats.org/officeDocument/2006/relationships/hyperlink" Target="https://www.arbeidsrechter.nl/collectieve-arbeidsovereenkomst-CAO" TargetMode="External"/><Relationship Id="rId132" Type="http://schemas.openxmlformats.org/officeDocument/2006/relationships/hyperlink" Target="https://www.arbeidsrechter.nl/toezegging-werkgever-mondeling-schriftelijk-gebonden" TargetMode="External"/><Relationship Id="rId153" Type="http://schemas.openxmlformats.org/officeDocument/2006/relationships/hyperlink" Target="https://www.arbeidsrechter.nl/bba" TargetMode="External"/><Relationship Id="rId15" Type="http://schemas.openxmlformats.org/officeDocument/2006/relationships/hyperlink" Target="https://www.arbeidsrechter.nl/overnemen-arbeidsovereenkomst-arbeidscontract-werknemers" TargetMode="External"/><Relationship Id="rId36" Type="http://schemas.openxmlformats.org/officeDocument/2006/relationships/hyperlink" Target="https://www.arbeidsrechter.nl/Bedrijf-verkopen-verhuren-gevolgen-personeel-werkgever-arbeidscontract" TargetMode="External"/><Relationship Id="rId57" Type="http://schemas.openxmlformats.org/officeDocument/2006/relationships/hyperlink" Target="https://www.arbeidsrechter.nl/bw" TargetMode="External"/><Relationship Id="rId106" Type="http://schemas.openxmlformats.org/officeDocument/2006/relationships/hyperlink" Target="https://www.arbeidsrechter.nl/wwz-ontbindingsvergoeding-transitievergoeding-kantonrechtersformule-arbeidsovereenkomst" TargetMode="External"/><Relationship Id="rId127" Type="http://schemas.openxmlformats.org/officeDocument/2006/relationships/hyperlink" Target="https://www.arbeidsrechter.nl/Pensioen-pensioenregeling-pensioenfonds-opbouw-toezegging" TargetMode="External"/><Relationship Id="rId10" Type="http://schemas.openxmlformats.org/officeDocument/2006/relationships/hyperlink" Target="https://www.arbeidsrechter.nl/veranderen-loon-arbeidsvoorwaarden-onkostenvergoeding" TargetMode="External"/><Relationship Id="rId31" Type="http://schemas.openxmlformats.org/officeDocument/2006/relationships/hyperlink" Target="https://www.arbeidsrechter.nl/Verkoop-onderneming-rechtsvorm-loonbelasting-aansprakelijkheid-arbeidsovereenkomst" TargetMode="External"/><Relationship Id="rId52" Type="http://schemas.openxmlformats.org/officeDocument/2006/relationships/hyperlink" Target="https://www.arbeidsrechter.nl/bw" TargetMode="External"/><Relationship Id="rId73" Type="http://schemas.openxmlformats.org/officeDocument/2006/relationships/hyperlink" Target="https://www.arbeidsrechter.nl/wwz-opzeggingsverbod-opzeggingsverboden-ontslag-werknemer"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wwz-einde-arbeidsovereenkomst-bepaalde-tijd-van-rechtswege" TargetMode="External"/><Relationship Id="rId99" Type="http://schemas.openxmlformats.org/officeDocument/2006/relationships/hyperlink" Target="https://www.arbeidsrechter.nl/wwz-ontslag-door-curator-tijdens-faillissement" TargetMode="External"/><Relationship Id="rId101" Type="http://schemas.openxmlformats.org/officeDocument/2006/relationships/hyperlink" Target="https://www.arbeidsrechter.nl/wmc" TargetMode="External"/><Relationship Id="rId122" Type="http://schemas.openxmlformats.org/officeDocument/2006/relationships/hyperlink" Target="https://www.arbeidsrechter.nl/veranderen-loon-arbeidsvoorwaarden-onkostenvergoeding" TargetMode="External"/><Relationship Id="rId143" Type="http://schemas.openxmlformats.org/officeDocument/2006/relationships/hyperlink" Target="https://www.arbeidsrechter.nl/adviesrecht-ondernemingsraad-or-besluiten-bestuur" TargetMode="External"/><Relationship Id="rId148" Type="http://schemas.openxmlformats.org/officeDocument/2006/relationships/hyperlink" Target="https://www.arbeidsrechter.nl/uitzendkracht-uitzendbureau-inschakelen-verplichtingen" TargetMode="External"/><Relationship Id="rId4" Type="http://schemas.openxmlformats.org/officeDocument/2006/relationships/settings" Target="settings.xml"/><Relationship Id="rId9" Type="http://schemas.openxmlformats.org/officeDocument/2006/relationships/hyperlink" Target="https://www.arbeidsrechter.nl/veranderen-concurrentiebeding-boetebeding-opzegging"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overnemen-arbeidsovereenkomst-arbeidscontract-werknemers" TargetMode="External"/><Relationship Id="rId68" Type="http://schemas.openxmlformats.org/officeDocument/2006/relationships/hyperlink" Target="https://www.arbeidsrechter.nl/wwz-ontbinding-arbeidsovereenkomst-door-kantonrechter" TargetMode="External"/><Relationship Id="rId89" Type="http://schemas.openxmlformats.org/officeDocument/2006/relationships/hyperlink" Target="https://www.arbeidsrechter.nl/wmc" TargetMode="External"/><Relationship Id="rId112" Type="http://schemas.openxmlformats.org/officeDocument/2006/relationships/hyperlink" Target="https://www.arbeidsrechter.nl/wwz-ontbindingsvergoeding-transitievergoeding-kantonrechtersformule-arbeidsovereenkomst" TargetMode="External"/><Relationship Id="rId133" Type="http://schemas.openxmlformats.org/officeDocument/2006/relationships/hyperlink" Target="https://www.arbeidsrechter.nl/ongelijke-behandeling-discriminatie-werknemer-werkgever" TargetMode="External"/><Relationship Id="rId154" Type="http://schemas.openxmlformats.org/officeDocument/2006/relationships/hyperlink" Target="https://www.arbeidsrechter.nl/bwv" TargetMode="External"/><Relationship Id="rId16" Type="http://schemas.openxmlformats.org/officeDocument/2006/relationships/hyperlink" Target="https://www.arbeidsrechter.nl/wwz-overlijden-werknemer-werkgever-einde-dienstverband" TargetMode="External"/><Relationship Id="rId37" Type="http://schemas.openxmlformats.org/officeDocument/2006/relationships/hyperlink" Target="https://www.arbeidsrechter.nl/wwz-ontslag-zonder-toestemming-UWV-werkbedrijf-vernietigen"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wz-ontslag-in-strijd-met-opzegverboden-vernietigbaar" TargetMode="External"/><Relationship Id="rId102" Type="http://schemas.openxmlformats.org/officeDocument/2006/relationships/hyperlink" Target="https://www.arbeidsrechter.nl/wwz-werkloos-werknemer-ww-uitkering" TargetMode="External"/><Relationship Id="rId123" Type="http://schemas.openxmlformats.org/officeDocument/2006/relationships/hyperlink" Target="https://www.arbeidsrechter.nl/overgang-werk-pensioen-uitwerken-vakantie-opnemen-verlof" TargetMode="External"/><Relationship Id="rId144" Type="http://schemas.openxmlformats.org/officeDocument/2006/relationships/hyperlink" Target="https://www.arbeidsrechter.nl/sociaal-plan-outplacement-vertrekregeling-reorganisatie" TargetMode="External"/><Relationship Id="rId90" Type="http://schemas.openxmlformats.org/officeDocument/2006/relationships/hyperlink" Target="https://www.arbeidsrechter.nl/wwz-opzegging-arbeidsovereenkomst-tijdens-de-proeftijd-door-werknemer-werkgever" TargetMode="External"/><Relationship Id="rId27" Type="http://schemas.openxmlformats.org/officeDocument/2006/relationships/hyperlink" Target="https://www.arbeidsrechter.nl/werknemer-medewerker-rechten-overgang-verkoop-onderneming" TargetMode="External"/><Relationship Id="rId48" Type="http://schemas.openxmlformats.org/officeDocument/2006/relationships/hyperlink" Target="https://www.arbeidsrechter.nl/wwz-einde-arbeidsovereenkomst-opzegging-ontslag-ontbinding" TargetMode="External"/><Relationship Id="rId69" Type="http://schemas.openxmlformats.org/officeDocument/2006/relationships/hyperlink" Target="https://www.arbeidsrechter.nl/wwz-verweer-tegen-ontslag-na-UWV-procedure" TargetMode="External"/><Relationship Id="rId113" Type="http://schemas.openxmlformats.org/officeDocument/2006/relationships/hyperlink" Target="https://www.arbeidsrechter.nl/Algemeen-verbindend-verklaarde-CAO" TargetMode="External"/><Relationship Id="rId134" Type="http://schemas.openxmlformats.org/officeDocument/2006/relationships/hyperlink" Target="https://www.arbeidsrechter.nl/bw" TargetMode="External"/><Relationship Id="rId80" Type="http://schemas.openxmlformats.org/officeDocument/2006/relationships/hyperlink" Target="https://www.arbeidsrechter.nl/wwz-verweer-tegen-ontslag-na-UWV-procedure" TargetMode="External"/><Relationship Id="rId155" Type="http://schemas.openxmlformats.org/officeDocument/2006/relationships/hyperlink" Target="https://www.arbeidsrechter.nl/bwv"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F454-ECA1-084B-B6AC-E6011632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16309</Words>
  <Characters>89703</Characters>
  <Application>Microsoft Office Word</Application>
  <DocSecurity>0</DocSecurity>
  <Lines>747</Lines>
  <Paragraphs>211</Paragraphs>
  <ScaleCrop>false</ScaleCrop>
  <Company>ArtecNaval</Company>
  <LinksUpToDate>false</LinksUpToDate>
  <CharactersWithSpaces>105801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2018-05-08T08:55:00Z</cp:lastPrinted>
  <dcterms:created xsi:type="dcterms:W3CDTF">2020-04-02T16:39:00Z</dcterms:created>
  <dcterms:modified xsi:type="dcterms:W3CDTF">2020-04-02T16:39:00Z</dcterms:modified>
</cp:coreProperties>
</file>